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633" w:rsidRDefault="00183425">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Mini-CAT</w:t>
      </w:r>
      <w:r>
        <w:rPr>
          <w:rFonts w:ascii="Arial" w:hAnsi="Arial" w:cs="Arial"/>
          <w:b/>
          <w:bCs/>
          <w:sz w:val="24"/>
          <w:szCs w:val="24"/>
          <w:lang w:val="en"/>
        </w:rPr>
        <w:tab/>
      </w:r>
      <w:proofErr w:type="spellStart"/>
      <w:r>
        <w:rPr>
          <w:rFonts w:ascii="Arial" w:hAnsi="Arial" w:cs="Arial"/>
          <w:b/>
          <w:bCs/>
          <w:sz w:val="24"/>
          <w:szCs w:val="24"/>
          <w:lang w:val="en"/>
        </w:rPr>
        <w:t>Name___JUN__MA</w:t>
      </w:r>
      <w:proofErr w:type="spellEnd"/>
      <w:r>
        <w:rPr>
          <w:rFonts w:ascii="Arial" w:hAnsi="Arial" w:cs="Arial"/>
          <w:b/>
          <w:bCs/>
          <w:sz w:val="24"/>
          <w:szCs w:val="24"/>
          <w:lang w:val="en"/>
        </w:rPr>
        <w:t>____</w:t>
      </w:r>
      <w:bookmarkStart w:id="0" w:name="_GoBack"/>
    </w:p>
    <w:p w:rsidR="00F34633" w:rsidRDefault="00F34633">
      <w:pPr>
        <w:widowControl w:val="0"/>
        <w:autoSpaceDE w:val="0"/>
        <w:autoSpaceDN w:val="0"/>
        <w:adjustRightInd w:val="0"/>
        <w:spacing w:after="0" w:line="240" w:lineRule="auto"/>
        <w:rPr>
          <w:rFonts w:ascii="Arial" w:hAnsi="Arial" w:cs="Arial"/>
          <w:b/>
          <w:bCs/>
          <w:sz w:val="24"/>
          <w:szCs w:val="24"/>
          <w:lang w:val="en"/>
        </w:rPr>
      </w:pPr>
    </w:p>
    <w:p w:rsidR="00F34633" w:rsidRDefault="00F34633">
      <w:pPr>
        <w:widowControl w:val="0"/>
        <w:autoSpaceDE w:val="0"/>
        <w:autoSpaceDN w:val="0"/>
        <w:adjustRightInd w:val="0"/>
        <w:spacing w:after="0" w:line="240" w:lineRule="auto"/>
        <w:rPr>
          <w:rFonts w:ascii="Arial" w:hAnsi="Arial" w:cs="Arial"/>
          <w:b/>
          <w:bCs/>
          <w:sz w:val="24"/>
          <w:szCs w:val="24"/>
          <w:lang w:val="en"/>
        </w:rPr>
      </w:pPr>
    </w:p>
    <w:p w:rsidR="00F34633" w:rsidRDefault="00183425">
      <w:pPr>
        <w:widowControl w:val="0"/>
        <w:autoSpaceDE w:val="0"/>
        <w:autoSpaceDN w:val="0"/>
        <w:adjustRightInd w:val="0"/>
        <w:spacing w:after="0" w:line="240" w:lineRule="auto"/>
        <w:rPr>
          <w:rFonts w:ascii="Arial" w:hAnsi="Arial" w:cs="Arial"/>
          <w:b/>
          <w:bCs/>
          <w:sz w:val="24"/>
          <w:szCs w:val="24"/>
          <w:u w:val="single"/>
          <w:lang w:val="en"/>
        </w:rPr>
      </w:pPr>
      <w:r>
        <w:rPr>
          <w:rFonts w:ascii="Arial" w:hAnsi="Arial" w:cs="Arial"/>
          <w:b/>
          <w:bCs/>
          <w:sz w:val="24"/>
          <w:szCs w:val="24"/>
          <w:u w:val="single"/>
          <w:lang w:val="en"/>
        </w:rPr>
        <w:t>Brief description of patient problem/setting:</w:t>
      </w: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Within one week, there were three postmenopausal women with breast cancer came to our clinic for annual exam. All of them </w:t>
      </w:r>
      <w:r w:rsidR="000F37FA">
        <w:rPr>
          <w:rFonts w:ascii="Arial" w:hAnsi="Arial" w:cs="Arial"/>
          <w:sz w:val="24"/>
          <w:szCs w:val="24"/>
          <w:lang w:val="en"/>
        </w:rPr>
        <w:t xml:space="preserve">have </w:t>
      </w:r>
      <w:r w:rsidR="002555D5">
        <w:rPr>
          <w:rFonts w:ascii="Arial" w:hAnsi="Arial" w:cs="Arial"/>
          <w:sz w:val="24"/>
          <w:szCs w:val="24"/>
          <w:lang w:val="en"/>
        </w:rPr>
        <w:t>BMI&gt;</w:t>
      </w:r>
      <w:r w:rsidR="000F37FA">
        <w:rPr>
          <w:rFonts w:ascii="Arial" w:hAnsi="Arial" w:cs="Arial"/>
          <w:sz w:val="24"/>
          <w:szCs w:val="24"/>
          <w:lang w:val="en"/>
        </w:rPr>
        <w:t>25</w:t>
      </w:r>
      <w:r>
        <w:rPr>
          <w:rFonts w:ascii="Arial" w:hAnsi="Arial" w:cs="Arial"/>
          <w:sz w:val="24"/>
          <w:szCs w:val="24"/>
          <w:lang w:val="en"/>
        </w:rPr>
        <w:t>. I was wondering if obesity is a risk factor of breast cancer.</w:t>
      </w:r>
    </w:p>
    <w:p w:rsidR="00F34633" w:rsidRDefault="00F34633">
      <w:pPr>
        <w:widowControl w:val="0"/>
        <w:autoSpaceDE w:val="0"/>
        <w:autoSpaceDN w:val="0"/>
        <w:adjustRightInd w:val="0"/>
        <w:spacing w:after="0" w:line="240" w:lineRule="auto"/>
        <w:rPr>
          <w:rFonts w:ascii="Arial" w:hAnsi="Arial" w:cs="Arial"/>
          <w:sz w:val="24"/>
          <w:szCs w:val="24"/>
          <w:lang w:val="en"/>
        </w:rPr>
      </w:pP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b/>
          <w:bCs/>
          <w:sz w:val="24"/>
          <w:szCs w:val="24"/>
          <w:u w:val="single"/>
          <w:lang w:val="en"/>
        </w:rPr>
        <w:t>Search Question:</w:t>
      </w:r>
      <w:r>
        <w:rPr>
          <w:rFonts w:ascii="Arial" w:hAnsi="Arial" w:cs="Arial"/>
          <w:sz w:val="24"/>
          <w:szCs w:val="24"/>
          <w:lang w:val="en"/>
        </w:rPr>
        <w:t xml:space="preserve"> </w:t>
      </w:r>
    </w:p>
    <w:p w:rsidR="00F34633" w:rsidRDefault="000F37FA">
      <w:pPr>
        <w:widowControl w:val="0"/>
        <w:autoSpaceDE w:val="0"/>
        <w:autoSpaceDN w:val="0"/>
        <w:adjustRightInd w:val="0"/>
        <w:spacing w:after="0" w:line="240" w:lineRule="auto"/>
        <w:rPr>
          <w:rFonts w:ascii="Arial" w:hAnsi="Arial" w:cs="Arial"/>
          <w:sz w:val="24"/>
          <w:szCs w:val="24"/>
          <w:lang w:val="en"/>
        </w:rPr>
      </w:pPr>
      <w:r w:rsidRPr="000F37FA">
        <w:rPr>
          <w:rFonts w:ascii="Arial" w:hAnsi="Arial" w:cs="Arial"/>
          <w:sz w:val="24"/>
          <w:szCs w:val="24"/>
          <w:lang w:val="en"/>
        </w:rPr>
        <w:t>Are women with a BMI over 25, at increased risk for breast cancer, compared to those with a BMI below 25?</w:t>
      </w:r>
    </w:p>
    <w:p w:rsidR="00F34633" w:rsidRDefault="00F34633">
      <w:pPr>
        <w:widowControl w:val="0"/>
        <w:autoSpaceDE w:val="0"/>
        <w:autoSpaceDN w:val="0"/>
        <w:adjustRightInd w:val="0"/>
        <w:spacing w:after="0" w:line="240" w:lineRule="auto"/>
        <w:rPr>
          <w:rFonts w:ascii="Arial" w:hAnsi="Arial" w:cs="Arial"/>
          <w:sz w:val="24"/>
          <w:szCs w:val="24"/>
          <w:lang w:val="en"/>
        </w:rPr>
      </w:pP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b/>
          <w:bCs/>
          <w:sz w:val="24"/>
          <w:szCs w:val="24"/>
          <w:u w:val="single"/>
          <w:lang w:val="en"/>
        </w:rPr>
        <w:t>Question Type:</w:t>
      </w:r>
      <w:r>
        <w:rPr>
          <w:rFonts w:ascii="Arial" w:hAnsi="Arial" w:cs="Arial"/>
          <w:sz w:val="24"/>
          <w:szCs w:val="24"/>
          <w:lang w:val="en"/>
        </w:rPr>
        <w:t xml:space="preserve"> What kind of question is this? </w:t>
      </w: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b/>
          <w:bCs/>
          <w:color w:val="FF0000"/>
          <w:sz w:val="24"/>
          <w:szCs w:val="24"/>
          <w:lang w:val="en"/>
        </w:rPr>
        <w:t>Prevalence</w:t>
      </w:r>
      <w:r>
        <w:rPr>
          <w:rFonts w:ascii="Arial" w:hAnsi="Arial" w:cs="Arial"/>
          <w:b/>
          <w:bCs/>
          <w:color w:val="FF0000"/>
          <w:sz w:val="24"/>
          <w:szCs w:val="24"/>
          <w:lang w:val="en"/>
        </w:rPr>
        <w:tab/>
      </w:r>
      <w:r>
        <w:rPr>
          <w:rFonts w:ascii="Arial" w:hAnsi="Arial" w:cs="Arial"/>
          <w:sz w:val="24"/>
          <w:szCs w:val="24"/>
          <w:lang w:val="en"/>
        </w:rPr>
        <w:tab/>
        <w:t>Screening</w:t>
      </w:r>
      <w:r>
        <w:rPr>
          <w:rFonts w:ascii="Arial" w:hAnsi="Arial" w:cs="Arial"/>
          <w:sz w:val="24"/>
          <w:szCs w:val="24"/>
          <w:lang w:val="en"/>
        </w:rPr>
        <w:tab/>
      </w:r>
      <w:r>
        <w:rPr>
          <w:rFonts w:ascii="Arial" w:hAnsi="Arial" w:cs="Arial"/>
          <w:sz w:val="24"/>
          <w:szCs w:val="24"/>
          <w:lang w:val="en"/>
        </w:rPr>
        <w:tab/>
        <w:t>Diagnosis</w:t>
      </w: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Prognosis</w:t>
      </w:r>
      <w:r>
        <w:rPr>
          <w:rFonts w:ascii="Arial" w:hAnsi="Arial" w:cs="Arial"/>
          <w:sz w:val="24"/>
          <w:szCs w:val="24"/>
          <w:lang w:val="en"/>
        </w:rPr>
        <w:tab/>
      </w:r>
      <w:r>
        <w:rPr>
          <w:rFonts w:ascii="Arial" w:hAnsi="Arial" w:cs="Arial"/>
          <w:sz w:val="24"/>
          <w:szCs w:val="24"/>
          <w:lang w:val="en"/>
        </w:rPr>
        <w:tab/>
        <w:t>Treatment</w:t>
      </w:r>
      <w:r>
        <w:rPr>
          <w:rFonts w:ascii="Arial" w:hAnsi="Arial" w:cs="Arial"/>
          <w:color w:val="FF0000"/>
          <w:sz w:val="24"/>
          <w:szCs w:val="24"/>
          <w:lang w:val="en"/>
        </w:rPr>
        <w:tab/>
      </w:r>
      <w:r>
        <w:rPr>
          <w:rFonts w:ascii="Arial" w:hAnsi="Arial" w:cs="Arial"/>
          <w:sz w:val="24"/>
          <w:szCs w:val="24"/>
          <w:lang w:val="en"/>
        </w:rPr>
        <w:tab/>
        <w:t>Harms</w:t>
      </w:r>
    </w:p>
    <w:p w:rsidR="00F34633" w:rsidRDefault="00F34633">
      <w:pPr>
        <w:widowControl w:val="0"/>
        <w:autoSpaceDE w:val="0"/>
        <w:autoSpaceDN w:val="0"/>
        <w:adjustRightInd w:val="0"/>
        <w:spacing w:after="0" w:line="240" w:lineRule="auto"/>
        <w:rPr>
          <w:rFonts w:ascii="Arial" w:hAnsi="Arial" w:cs="Arial"/>
          <w:b/>
          <w:bCs/>
          <w:sz w:val="24"/>
          <w:szCs w:val="24"/>
          <w:lang w:val="en"/>
        </w:rPr>
      </w:pP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I got five</w:t>
      </w:r>
      <w:r>
        <w:rPr>
          <w:rFonts w:ascii="Calibri" w:hAnsi="Calibri" w:cs="Calibri"/>
          <w:lang w:val="en"/>
        </w:rPr>
        <w:t xml:space="preserve"> </w:t>
      </w:r>
      <w:r>
        <w:rPr>
          <w:rFonts w:ascii="Arial" w:hAnsi="Arial" w:cs="Arial"/>
          <w:sz w:val="24"/>
          <w:szCs w:val="24"/>
          <w:lang w:val="en"/>
        </w:rPr>
        <w:t>systematic review and/or meta-analysis articles. If there are not enough review articles, RCT and high quality cohort or case-control study articles are the second best to help because RCT studies can provide second highest level evidence and cohort or case-control studies can contain large amount of samples.</w:t>
      </w: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 </w:t>
      </w:r>
    </w:p>
    <w:p w:rsidR="00F34633" w:rsidRDefault="00183425">
      <w:pPr>
        <w:widowControl w:val="0"/>
        <w:autoSpaceDE w:val="0"/>
        <w:autoSpaceDN w:val="0"/>
        <w:adjustRightInd w:val="0"/>
        <w:spacing w:after="0" w:line="240" w:lineRule="auto"/>
        <w:rPr>
          <w:rFonts w:ascii="Arial" w:hAnsi="Arial" w:cs="Arial"/>
          <w:b/>
          <w:bCs/>
          <w:sz w:val="24"/>
          <w:szCs w:val="24"/>
          <w:u w:val="single"/>
          <w:lang w:val="en"/>
        </w:rPr>
      </w:pPr>
      <w:r>
        <w:rPr>
          <w:rFonts w:ascii="Arial" w:hAnsi="Arial" w:cs="Arial"/>
          <w:b/>
          <w:bCs/>
          <w:sz w:val="24"/>
          <w:szCs w:val="24"/>
          <w:u w:val="single"/>
          <w:lang w:val="en"/>
        </w:rPr>
        <w:t>PICO search terms:</w:t>
      </w:r>
    </w:p>
    <w:p w:rsidR="00F34633" w:rsidRDefault="00F34633">
      <w:pPr>
        <w:widowControl w:val="0"/>
        <w:autoSpaceDE w:val="0"/>
        <w:autoSpaceDN w:val="0"/>
        <w:adjustRightInd w:val="0"/>
        <w:spacing w:after="0" w:line="240" w:lineRule="auto"/>
        <w:rPr>
          <w:rFonts w:ascii="Arial" w:hAnsi="Arial" w:cs="Arial"/>
          <w:b/>
          <w:bCs/>
          <w:sz w:val="24"/>
          <w:szCs w:val="24"/>
          <w:lang w:val="en"/>
        </w:rPr>
      </w:pPr>
    </w:p>
    <w:tbl>
      <w:tblPr>
        <w:tblW w:w="0" w:type="auto"/>
        <w:tblInd w:w="216" w:type="dxa"/>
        <w:tblLayout w:type="fixed"/>
        <w:tblLook w:val="0000" w:firstRow="0" w:lastRow="0" w:firstColumn="0" w:lastColumn="0" w:noHBand="0" w:noVBand="0"/>
      </w:tblPr>
      <w:tblGrid>
        <w:gridCol w:w="2400"/>
        <w:gridCol w:w="2316"/>
        <w:gridCol w:w="2313"/>
        <w:gridCol w:w="2321"/>
      </w:tblGrid>
      <w:tr w:rsidR="00F34633">
        <w:trPr>
          <w:trHeight w:val="1"/>
        </w:trPr>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F34633" w:rsidRDefault="00183425">
            <w:pPr>
              <w:widowControl w:val="0"/>
              <w:autoSpaceDE w:val="0"/>
              <w:autoSpaceDN w:val="0"/>
              <w:adjustRightInd w:val="0"/>
              <w:spacing w:after="0" w:line="240" w:lineRule="auto"/>
              <w:rPr>
                <w:rFonts w:ascii="Calibri" w:hAnsi="Calibri" w:cs="Calibri"/>
                <w:lang w:val="en"/>
              </w:rPr>
            </w:pPr>
            <w:r>
              <w:rPr>
                <w:rFonts w:ascii="Arial" w:hAnsi="Arial" w:cs="Arial"/>
                <w:b/>
                <w:bCs/>
                <w:sz w:val="24"/>
                <w:szCs w:val="24"/>
                <w:lang w:val="en"/>
              </w:rPr>
              <w:t>P</w:t>
            </w:r>
          </w:p>
        </w:tc>
        <w:tc>
          <w:tcPr>
            <w:tcW w:w="2316" w:type="dxa"/>
            <w:tcBorders>
              <w:top w:val="single" w:sz="2" w:space="0" w:color="000000"/>
              <w:left w:val="single" w:sz="2" w:space="0" w:color="000000"/>
              <w:bottom w:val="single" w:sz="2" w:space="0" w:color="000000"/>
              <w:right w:val="single" w:sz="2" w:space="0" w:color="000000"/>
            </w:tcBorders>
            <w:shd w:val="clear" w:color="000000" w:fill="FFFFFF"/>
          </w:tcPr>
          <w:p w:rsidR="00F34633" w:rsidRDefault="00183425">
            <w:pPr>
              <w:widowControl w:val="0"/>
              <w:autoSpaceDE w:val="0"/>
              <w:autoSpaceDN w:val="0"/>
              <w:adjustRightInd w:val="0"/>
              <w:spacing w:after="0" w:line="240" w:lineRule="auto"/>
              <w:rPr>
                <w:rFonts w:ascii="Calibri" w:hAnsi="Calibri" w:cs="Calibri"/>
                <w:lang w:val="en"/>
              </w:rPr>
            </w:pPr>
            <w:r>
              <w:rPr>
                <w:rFonts w:ascii="Arial" w:hAnsi="Arial" w:cs="Arial"/>
                <w:b/>
                <w:bCs/>
                <w:sz w:val="24"/>
                <w:szCs w:val="24"/>
                <w:lang w:val="en"/>
              </w:rPr>
              <w:t>I</w:t>
            </w:r>
          </w:p>
        </w:tc>
        <w:tc>
          <w:tcPr>
            <w:tcW w:w="2313" w:type="dxa"/>
            <w:tcBorders>
              <w:top w:val="single" w:sz="2" w:space="0" w:color="000000"/>
              <w:left w:val="single" w:sz="2" w:space="0" w:color="000000"/>
              <w:bottom w:val="single" w:sz="2" w:space="0" w:color="000000"/>
              <w:right w:val="single" w:sz="2" w:space="0" w:color="000000"/>
            </w:tcBorders>
            <w:shd w:val="clear" w:color="000000" w:fill="FFFFFF"/>
          </w:tcPr>
          <w:p w:rsidR="00F34633" w:rsidRDefault="00183425">
            <w:pPr>
              <w:widowControl w:val="0"/>
              <w:autoSpaceDE w:val="0"/>
              <w:autoSpaceDN w:val="0"/>
              <w:adjustRightInd w:val="0"/>
              <w:spacing w:after="0" w:line="240" w:lineRule="auto"/>
              <w:rPr>
                <w:rFonts w:ascii="Calibri" w:hAnsi="Calibri" w:cs="Calibri"/>
                <w:lang w:val="en"/>
              </w:rPr>
            </w:pPr>
            <w:r>
              <w:rPr>
                <w:rFonts w:ascii="Arial" w:hAnsi="Arial" w:cs="Arial"/>
                <w:b/>
                <w:bCs/>
                <w:sz w:val="24"/>
                <w:szCs w:val="24"/>
                <w:lang w:val="en"/>
              </w:rPr>
              <w:t>C</w:t>
            </w:r>
          </w:p>
        </w:tc>
        <w:tc>
          <w:tcPr>
            <w:tcW w:w="2321" w:type="dxa"/>
            <w:tcBorders>
              <w:top w:val="single" w:sz="2" w:space="0" w:color="000000"/>
              <w:left w:val="single" w:sz="2" w:space="0" w:color="000000"/>
              <w:bottom w:val="single" w:sz="2" w:space="0" w:color="000000"/>
              <w:right w:val="single" w:sz="2" w:space="0" w:color="000000"/>
            </w:tcBorders>
            <w:shd w:val="clear" w:color="000000" w:fill="FFFFFF"/>
          </w:tcPr>
          <w:p w:rsidR="00F34633" w:rsidRDefault="00183425">
            <w:pPr>
              <w:widowControl w:val="0"/>
              <w:autoSpaceDE w:val="0"/>
              <w:autoSpaceDN w:val="0"/>
              <w:adjustRightInd w:val="0"/>
              <w:spacing w:after="0" w:line="240" w:lineRule="auto"/>
              <w:rPr>
                <w:rFonts w:ascii="Calibri" w:hAnsi="Calibri" w:cs="Calibri"/>
                <w:lang w:val="en"/>
              </w:rPr>
            </w:pPr>
            <w:r>
              <w:rPr>
                <w:rFonts w:ascii="Arial" w:hAnsi="Arial" w:cs="Arial"/>
                <w:b/>
                <w:bCs/>
                <w:sz w:val="24"/>
                <w:szCs w:val="24"/>
                <w:lang w:val="en"/>
              </w:rPr>
              <w:t>O</w:t>
            </w:r>
          </w:p>
        </w:tc>
      </w:tr>
      <w:tr w:rsidR="00F34633">
        <w:trPr>
          <w:trHeight w:val="1"/>
        </w:trPr>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F34633" w:rsidRDefault="00B85430">
            <w:pPr>
              <w:widowControl w:val="0"/>
              <w:autoSpaceDE w:val="0"/>
              <w:autoSpaceDN w:val="0"/>
              <w:adjustRightInd w:val="0"/>
              <w:spacing w:after="0" w:line="240" w:lineRule="auto"/>
              <w:rPr>
                <w:rFonts w:ascii="Calibri" w:hAnsi="Calibri" w:cs="Calibri"/>
                <w:lang w:val="en"/>
              </w:rPr>
            </w:pPr>
            <w:r w:rsidRPr="00B85430">
              <w:rPr>
                <w:rFonts w:ascii="Arial" w:hAnsi="Arial" w:cs="Arial"/>
                <w:sz w:val="24"/>
                <w:szCs w:val="24"/>
                <w:lang w:val="en"/>
              </w:rPr>
              <w:t xml:space="preserve">postmenopausal </w:t>
            </w:r>
            <w:r w:rsidR="00183425">
              <w:rPr>
                <w:rFonts w:ascii="Arial" w:hAnsi="Arial" w:cs="Arial"/>
                <w:sz w:val="24"/>
                <w:szCs w:val="24"/>
                <w:lang w:val="en"/>
              </w:rPr>
              <w:t>women</w:t>
            </w:r>
          </w:p>
        </w:tc>
        <w:tc>
          <w:tcPr>
            <w:tcW w:w="2316" w:type="dxa"/>
            <w:tcBorders>
              <w:top w:val="single" w:sz="2" w:space="0" w:color="000000"/>
              <w:left w:val="single" w:sz="2" w:space="0" w:color="000000"/>
              <w:bottom w:val="single" w:sz="2" w:space="0" w:color="000000"/>
              <w:right w:val="single" w:sz="2" w:space="0" w:color="000000"/>
            </w:tcBorders>
            <w:shd w:val="clear" w:color="000000" w:fill="FFFFFF"/>
          </w:tcPr>
          <w:p w:rsidR="00F34633" w:rsidRDefault="00183425">
            <w:pPr>
              <w:widowControl w:val="0"/>
              <w:autoSpaceDE w:val="0"/>
              <w:autoSpaceDN w:val="0"/>
              <w:adjustRightInd w:val="0"/>
              <w:spacing w:after="0" w:line="240" w:lineRule="auto"/>
              <w:rPr>
                <w:rFonts w:ascii="Calibri" w:hAnsi="Calibri" w:cs="Calibri"/>
                <w:lang w:val="en"/>
              </w:rPr>
            </w:pPr>
            <w:r>
              <w:rPr>
                <w:rFonts w:ascii="Arial" w:hAnsi="Arial" w:cs="Arial"/>
                <w:sz w:val="24"/>
                <w:szCs w:val="24"/>
                <w:lang w:val="en"/>
              </w:rPr>
              <w:t>obesity</w:t>
            </w:r>
          </w:p>
        </w:tc>
        <w:tc>
          <w:tcPr>
            <w:tcW w:w="2313" w:type="dxa"/>
            <w:tcBorders>
              <w:top w:val="single" w:sz="2" w:space="0" w:color="000000"/>
              <w:left w:val="single" w:sz="2" w:space="0" w:color="000000"/>
              <w:bottom w:val="single" w:sz="2" w:space="0" w:color="000000"/>
              <w:right w:val="single" w:sz="2" w:space="0" w:color="000000"/>
            </w:tcBorders>
            <w:shd w:val="clear" w:color="000000" w:fill="FFFFFF"/>
          </w:tcPr>
          <w:p w:rsidR="00F34633" w:rsidRDefault="00183425">
            <w:pPr>
              <w:widowControl w:val="0"/>
              <w:autoSpaceDE w:val="0"/>
              <w:autoSpaceDN w:val="0"/>
              <w:adjustRightInd w:val="0"/>
              <w:spacing w:after="0" w:line="240" w:lineRule="auto"/>
              <w:rPr>
                <w:rFonts w:ascii="Calibri" w:hAnsi="Calibri" w:cs="Calibri"/>
                <w:lang w:val="en"/>
              </w:rPr>
            </w:pPr>
            <w:r>
              <w:rPr>
                <w:rFonts w:ascii="Arial" w:hAnsi="Arial" w:cs="Arial"/>
                <w:sz w:val="24"/>
                <w:szCs w:val="24"/>
                <w:lang w:val="en"/>
              </w:rPr>
              <w:t>without obesity</w:t>
            </w:r>
          </w:p>
        </w:tc>
        <w:tc>
          <w:tcPr>
            <w:tcW w:w="2321" w:type="dxa"/>
            <w:tcBorders>
              <w:top w:val="single" w:sz="2" w:space="0" w:color="000000"/>
              <w:left w:val="single" w:sz="2" w:space="0" w:color="000000"/>
              <w:bottom w:val="single" w:sz="2" w:space="0" w:color="000000"/>
              <w:right w:val="single" w:sz="2" w:space="0" w:color="000000"/>
            </w:tcBorders>
            <w:shd w:val="clear" w:color="000000" w:fill="FFFFFF"/>
          </w:tcPr>
          <w:p w:rsidR="00F34633" w:rsidRDefault="00183425">
            <w:pPr>
              <w:widowControl w:val="0"/>
              <w:autoSpaceDE w:val="0"/>
              <w:autoSpaceDN w:val="0"/>
              <w:adjustRightInd w:val="0"/>
              <w:spacing w:after="0" w:line="240" w:lineRule="auto"/>
              <w:rPr>
                <w:rFonts w:ascii="Calibri" w:hAnsi="Calibri" w:cs="Calibri"/>
                <w:lang w:val="en"/>
              </w:rPr>
            </w:pPr>
            <w:r>
              <w:rPr>
                <w:rFonts w:ascii="Arial" w:hAnsi="Arial" w:cs="Arial"/>
                <w:sz w:val="24"/>
                <w:szCs w:val="24"/>
                <w:lang w:val="en"/>
              </w:rPr>
              <w:t>breast cancer</w:t>
            </w:r>
          </w:p>
        </w:tc>
      </w:tr>
      <w:tr w:rsidR="00F34633">
        <w:trPr>
          <w:trHeight w:val="1"/>
        </w:trPr>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F34633" w:rsidRDefault="00B85430">
            <w:pPr>
              <w:widowControl w:val="0"/>
              <w:autoSpaceDE w:val="0"/>
              <w:autoSpaceDN w:val="0"/>
              <w:adjustRightInd w:val="0"/>
              <w:spacing w:after="0" w:line="240" w:lineRule="auto"/>
              <w:rPr>
                <w:rFonts w:ascii="Calibri" w:hAnsi="Calibri" w:cs="Calibri"/>
                <w:lang w:val="en"/>
              </w:rPr>
            </w:pPr>
            <w:r>
              <w:rPr>
                <w:rFonts w:ascii="Arial" w:hAnsi="Arial" w:cs="Arial"/>
                <w:sz w:val="24"/>
                <w:szCs w:val="24"/>
                <w:lang w:val="en"/>
              </w:rPr>
              <w:t>p</w:t>
            </w:r>
            <w:r w:rsidRPr="00B85430">
              <w:rPr>
                <w:rFonts w:ascii="Arial" w:hAnsi="Arial" w:cs="Arial"/>
                <w:sz w:val="24"/>
                <w:szCs w:val="24"/>
                <w:lang w:val="en"/>
              </w:rPr>
              <w:t>ostmenopausal</w:t>
            </w:r>
            <w:r>
              <w:rPr>
                <w:rFonts w:ascii="Arial" w:hAnsi="Arial" w:cs="Arial"/>
                <w:sz w:val="24"/>
                <w:szCs w:val="24"/>
                <w:lang w:val="en"/>
              </w:rPr>
              <w:t xml:space="preserve"> female</w:t>
            </w:r>
          </w:p>
        </w:tc>
        <w:tc>
          <w:tcPr>
            <w:tcW w:w="2316" w:type="dxa"/>
            <w:tcBorders>
              <w:top w:val="single" w:sz="2" w:space="0" w:color="000000"/>
              <w:left w:val="single" w:sz="2" w:space="0" w:color="000000"/>
              <w:bottom w:val="single" w:sz="2" w:space="0" w:color="000000"/>
              <w:right w:val="single" w:sz="2" w:space="0" w:color="000000"/>
            </w:tcBorders>
            <w:shd w:val="clear" w:color="000000" w:fill="FFFFFF"/>
          </w:tcPr>
          <w:p w:rsidR="00F34633" w:rsidRDefault="002555D5" w:rsidP="000F37FA">
            <w:pPr>
              <w:widowControl w:val="0"/>
              <w:autoSpaceDE w:val="0"/>
              <w:autoSpaceDN w:val="0"/>
              <w:adjustRightInd w:val="0"/>
              <w:spacing w:after="0" w:line="240" w:lineRule="auto"/>
              <w:rPr>
                <w:rFonts w:ascii="Calibri" w:hAnsi="Calibri" w:cs="Calibri"/>
                <w:lang w:val="en"/>
              </w:rPr>
            </w:pPr>
            <w:r>
              <w:rPr>
                <w:rFonts w:ascii="Arial" w:hAnsi="Arial" w:cs="Arial"/>
                <w:sz w:val="24"/>
                <w:szCs w:val="24"/>
                <w:lang w:val="en"/>
              </w:rPr>
              <w:t>BMI</w:t>
            </w:r>
            <w:r w:rsidR="00B85430">
              <w:rPr>
                <w:rFonts w:ascii="Arial" w:hAnsi="Arial" w:cs="Arial"/>
                <w:sz w:val="24"/>
                <w:szCs w:val="24"/>
                <w:lang w:val="en"/>
              </w:rPr>
              <w:t xml:space="preserve"> over </w:t>
            </w:r>
            <w:r w:rsidR="000F37FA">
              <w:rPr>
                <w:rFonts w:ascii="Arial" w:hAnsi="Arial" w:cs="Arial"/>
                <w:sz w:val="24"/>
                <w:szCs w:val="24"/>
                <w:lang w:val="en"/>
              </w:rPr>
              <w:t>25</w:t>
            </w:r>
          </w:p>
        </w:tc>
        <w:tc>
          <w:tcPr>
            <w:tcW w:w="2313" w:type="dxa"/>
            <w:tcBorders>
              <w:top w:val="single" w:sz="2" w:space="0" w:color="000000"/>
              <w:left w:val="single" w:sz="2" w:space="0" w:color="000000"/>
              <w:bottom w:val="single" w:sz="2" w:space="0" w:color="000000"/>
              <w:right w:val="single" w:sz="2" w:space="0" w:color="000000"/>
            </w:tcBorders>
            <w:shd w:val="clear" w:color="000000" w:fill="FFFFFF"/>
          </w:tcPr>
          <w:p w:rsidR="00F34633" w:rsidRDefault="00B85430">
            <w:pPr>
              <w:widowControl w:val="0"/>
              <w:autoSpaceDE w:val="0"/>
              <w:autoSpaceDN w:val="0"/>
              <w:adjustRightInd w:val="0"/>
              <w:spacing w:after="0" w:line="240" w:lineRule="auto"/>
              <w:rPr>
                <w:rFonts w:ascii="Calibri" w:hAnsi="Calibri" w:cs="Calibri"/>
                <w:lang w:val="en"/>
              </w:rPr>
            </w:pPr>
            <w:r>
              <w:rPr>
                <w:rFonts w:ascii="Arial" w:hAnsi="Arial" w:cs="Arial"/>
                <w:sz w:val="24"/>
                <w:szCs w:val="24"/>
                <w:lang w:val="en"/>
              </w:rPr>
              <w:t>BMI</w:t>
            </w:r>
            <w:r w:rsidR="000F37FA">
              <w:rPr>
                <w:rFonts w:ascii="Arial" w:hAnsi="Arial" w:cs="Arial"/>
                <w:sz w:val="24"/>
                <w:szCs w:val="24"/>
                <w:lang w:val="en"/>
              </w:rPr>
              <w:t xml:space="preserve"> below</w:t>
            </w:r>
          </w:p>
        </w:tc>
        <w:tc>
          <w:tcPr>
            <w:tcW w:w="2321" w:type="dxa"/>
            <w:tcBorders>
              <w:top w:val="single" w:sz="2" w:space="0" w:color="000000"/>
              <w:left w:val="single" w:sz="2" w:space="0" w:color="000000"/>
              <w:bottom w:val="single" w:sz="2" w:space="0" w:color="000000"/>
              <w:right w:val="single" w:sz="2" w:space="0" w:color="000000"/>
            </w:tcBorders>
            <w:shd w:val="clear" w:color="000000" w:fill="FFFFFF"/>
          </w:tcPr>
          <w:p w:rsidR="00F34633" w:rsidRDefault="00183425">
            <w:pPr>
              <w:widowControl w:val="0"/>
              <w:autoSpaceDE w:val="0"/>
              <w:autoSpaceDN w:val="0"/>
              <w:adjustRightInd w:val="0"/>
              <w:spacing w:after="0" w:line="240" w:lineRule="auto"/>
              <w:rPr>
                <w:rFonts w:ascii="Calibri" w:hAnsi="Calibri" w:cs="Calibri"/>
                <w:lang w:val="en"/>
              </w:rPr>
            </w:pPr>
            <w:r>
              <w:rPr>
                <w:rFonts w:ascii="Arial" w:hAnsi="Arial" w:cs="Arial"/>
                <w:sz w:val="24"/>
                <w:szCs w:val="24"/>
                <w:lang w:val="en"/>
              </w:rPr>
              <w:t>breast malignancy</w:t>
            </w:r>
          </w:p>
        </w:tc>
      </w:tr>
      <w:tr w:rsidR="00F34633">
        <w:trPr>
          <w:trHeight w:val="1"/>
        </w:trPr>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F34633" w:rsidRPr="00B85430" w:rsidRDefault="00B8543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p</w:t>
            </w:r>
            <w:r w:rsidRPr="00B85430">
              <w:rPr>
                <w:rFonts w:ascii="Arial" w:hAnsi="Arial" w:cs="Arial"/>
                <w:sz w:val="24"/>
                <w:szCs w:val="24"/>
                <w:lang w:val="en"/>
              </w:rPr>
              <w:t>ostmenopausal</w:t>
            </w:r>
            <w:r>
              <w:rPr>
                <w:rFonts w:ascii="Arial" w:hAnsi="Arial" w:cs="Arial"/>
                <w:sz w:val="24"/>
                <w:szCs w:val="24"/>
                <w:lang w:val="en"/>
              </w:rPr>
              <w:t xml:space="preserve"> persons</w:t>
            </w:r>
          </w:p>
        </w:tc>
        <w:tc>
          <w:tcPr>
            <w:tcW w:w="2316" w:type="dxa"/>
            <w:tcBorders>
              <w:top w:val="single" w:sz="2" w:space="0" w:color="000000"/>
              <w:left w:val="single" w:sz="2" w:space="0" w:color="000000"/>
              <w:bottom w:val="single" w:sz="2" w:space="0" w:color="000000"/>
              <w:right w:val="single" w:sz="2" w:space="0" w:color="000000"/>
            </w:tcBorders>
            <w:shd w:val="clear" w:color="000000" w:fill="FFFFFF"/>
          </w:tcPr>
          <w:p w:rsidR="00F34633" w:rsidRPr="00B85430" w:rsidRDefault="00183425">
            <w:pPr>
              <w:widowControl w:val="0"/>
              <w:autoSpaceDE w:val="0"/>
              <w:autoSpaceDN w:val="0"/>
              <w:adjustRightInd w:val="0"/>
              <w:spacing w:after="0" w:line="240" w:lineRule="auto"/>
              <w:rPr>
                <w:rFonts w:ascii="Arial" w:hAnsi="Arial" w:cs="Arial"/>
                <w:sz w:val="24"/>
                <w:szCs w:val="24"/>
                <w:lang w:val="en"/>
              </w:rPr>
            </w:pPr>
            <w:r w:rsidRPr="00B85430">
              <w:rPr>
                <w:rFonts w:ascii="Arial" w:hAnsi="Arial" w:cs="Arial"/>
                <w:sz w:val="24"/>
                <w:szCs w:val="24"/>
                <w:lang w:val="en"/>
              </w:rPr>
              <w:t>obese</w:t>
            </w:r>
          </w:p>
        </w:tc>
        <w:tc>
          <w:tcPr>
            <w:tcW w:w="2313" w:type="dxa"/>
            <w:tcBorders>
              <w:top w:val="single" w:sz="2" w:space="0" w:color="000000"/>
              <w:left w:val="single" w:sz="2" w:space="0" w:color="000000"/>
              <w:bottom w:val="single" w:sz="2" w:space="0" w:color="000000"/>
              <w:right w:val="single" w:sz="2" w:space="0" w:color="000000"/>
            </w:tcBorders>
            <w:shd w:val="clear" w:color="000000" w:fill="FFFFFF"/>
          </w:tcPr>
          <w:p w:rsidR="00F34633" w:rsidRPr="00B85430" w:rsidRDefault="00B8543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n</w:t>
            </w:r>
            <w:r w:rsidRPr="00B85430">
              <w:rPr>
                <w:rFonts w:ascii="Arial" w:hAnsi="Arial" w:cs="Arial"/>
                <w:sz w:val="24"/>
                <w:szCs w:val="24"/>
                <w:lang w:val="en"/>
              </w:rPr>
              <w:t>ormal</w:t>
            </w:r>
          </w:p>
        </w:tc>
        <w:tc>
          <w:tcPr>
            <w:tcW w:w="2321" w:type="dxa"/>
            <w:tcBorders>
              <w:top w:val="single" w:sz="2" w:space="0" w:color="000000"/>
              <w:left w:val="single" w:sz="2" w:space="0" w:color="000000"/>
              <w:bottom w:val="single" w:sz="2" w:space="0" w:color="000000"/>
              <w:right w:val="single" w:sz="2" w:space="0" w:color="000000"/>
            </w:tcBorders>
            <w:shd w:val="clear" w:color="000000" w:fill="FFFFFF"/>
          </w:tcPr>
          <w:p w:rsidR="00F34633" w:rsidRPr="00B85430" w:rsidRDefault="00B85430">
            <w:pPr>
              <w:widowControl w:val="0"/>
              <w:autoSpaceDE w:val="0"/>
              <w:autoSpaceDN w:val="0"/>
              <w:adjustRightInd w:val="0"/>
              <w:spacing w:after="0" w:line="240" w:lineRule="auto"/>
              <w:rPr>
                <w:rFonts w:ascii="Arial" w:hAnsi="Arial" w:cs="Arial"/>
                <w:sz w:val="24"/>
                <w:szCs w:val="24"/>
                <w:lang w:val="en"/>
              </w:rPr>
            </w:pPr>
            <w:r w:rsidRPr="00B85430">
              <w:rPr>
                <w:rFonts w:ascii="Arial" w:hAnsi="Arial" w:cs="Arial"/>
                <w:sz w:val="24"/>
                <w:szCs w:val="24"/>
                <w:lang w:val="en"/>
              </w:rPr>
              <w:t>breast malignant tumor</w:t>
            </w:r>
          </w:p>
        </w:tc>
      </w:tr>
    </w:tbl>
    <w:p w:rsidR="00F34633" w:rsidRDefault="00F34633">
      <w:pPr>
        <w:widowControl w:val="0"/>
        <w:autoSpaceDE w:val="0"/>
        <w:autoSpaceDN w:val="0"/>
        <w:adjustRightInd w:val="0"/>
        <w:spacing w:after="0" w:line="240" w:lineRule="auto"/>
        <w:rPr>
          <w:rFonts w:ascii="Arial" w:hAnsi="Arial" w:cs="Arial"/>
          <w:b/>
          <w:bCs/>
          <w:sz w:val="24"/>
          <w:szCs w:val="24"/>
          <w:lang w:val="en"/>
        </w:rPr>
      </w:pPr>
    </w:p>
    <w:p w:rsidR="00F34633" w:rsidRDefault="00183425">
      <w:pPr>
        <w:widowControl w:val="0"/>
        <w:autoSpaceDE w:val="0"/>
        <w:autoSpaceDN w:val="0"/>
        <w:adjustRightInd w:val="0"/>
        <w:spacing w:after="0" w:line="240" w:lineRule="auto"/>
        <w:rPr>
          <w:rFonts w:ascii="Arial" w:hAnsi="Arial" w:cs="Arial"/>
          <w:b/>
          <w:bCs/>
          <w:sz w:val="24"/>
          <w:szCs w:val="24"/>
          <w:u w:val="single"/>
          <w:lang w:val="en"/>
        </w:rPr>
      </w:pPr>
      <w:r>
        <w:rPr>
          <w:rFonts w:ascii="Arial" w:hAnsi="Arial" w:cs="Arial"/>
          <w:b/>
          <w:bCs/>
          <w:sz w:val="24"/>
          <w:szCs w:val="24"/>
          <w:u w:val="single"/>
          <w:lang w:val="en"/>
        </w:rPr>
        <w:t>Search tools and strategy used:</w:t>
      </w: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I used PubMed to search for “obesity+ </w:t>
      </w:r>
      <w:r w:rsidR="009E3F83" w:rsidRPr="009E3F83">
        <w:rPr>
          <w:rFonts w:ascii="Arial" w:hAnsi="Arial" w:cs="Arial"/>
          <w:sz w:val="24"/>
          <w:szCs w:val="24"/>
          <w:lang w:val="en"/>
        </w:rPr>
        <w:t xml:space="preserve">postmenopausal </w:t>
      </w:r>
      <w:r>
        <w:rPr>
          <w:rFonts w:ascii="Arial" w:hAnsi="Arial" w:cs="Arial"/>
          <w:sz w:val="24"/>
          <w:szCs w:val="24"/>
          <w:lang w:val="en"/>
        </w:rPr>
        <w:t>breast cancer” in “systematic review” + “free full text” and found 51 articles.</w:t>
      </w: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I also used Cochrane to search for “obesity+ </w:t>
      </w:r>
      <w:r w:rsidR="009E3F83" w:rsidRPr="009E3F83">
        <w:rPr>
          <w:rFonts w:ascii="Arial" w:hAnsi="Arial" w:cs="Arial"/>
          <w:sz w:val="24"/>
          <w:szCs w:val="24"/>
          <w:lang w:val="en"/>
        </w:rPr>
        <w:t xml:space="preserve">postmenopausal </w:t>
      </w:r>
      <w:r>
        <w:rPr>
          <w:rFonts w:ascii="Arial" w:hAnsi="Arial" w:cs="Arial"/>
          <w:sz w:val="24"/>
          <w:szCs w:val="24"/>
          <w:lang w:val="en"/>
        </w:rPr>
        <w:t>breast cancer” in “review”, and found 6 articles.</w:t>
      </w: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I also used</w:t>
      </w:r>
      <w:r>
        <w:rPr>
          <w:rFonts w:ascii="Calibri" w:hAnsi="Calibri" w:cs="Calibri"/>
          <w:lang w:val="en"/>
        </w:rPr>
        <w:t xml:space="preserve"> </w:t>
      </w:r>
      <w:proofErr w:type="spellStart"/>
      <w:r>
        <w:rPr>
          <w:rFonts w:ascii="Arial" w:hAnsi="Arial" w:cs="Arial"/>
          <w:sz w:val="24"/>
          <w:szCs w:val="24"/>
          <w:lang w:val="en"/>
        </w:rPr>
        <w:t>ScienceDirect</w:t>
      </w:r>
      <w:proofErr w:type="spellEnd"/>
      <w:r>
        <w:rPr>
          <w:rFonts w:ascii="Arial" w:hAnsi="Arial" w:cs="Arial"/>
          <w:sz w:val="24"/>
          <w:szCs w:val="24"/>
          <w:lang w:val="en"/>
        </w:rPr>
        <w:t xml:space="preserve"> to search for “obesity+ </w:t>
      </w:r>
      <w:r w:rsidR="009E3F83" w:rsidRPr="009E3F83">
        <w:rPr>
          <w:rFonts w:ascii="Arial" w:hAnsi="Arial" w:cs="Arial"/>
          <w:sz w:val="24"/>
          <w:szCs w:val="24"/>
          <w:lang w:val="en"/>
        </w:rPr>
        <w:t xml:space="preserve">postmenopausal </w:t>
      </w:r>
      <w:r>
        <w:rPr>
          <w:rFonts w:ascii="Arial" w:hAnsi="Arial" w:cs="Arial"/>
          <w:sz w:val="24"/>
          <w:szCs w:val="24"/>
          <w:lang w:val="en"/>
        </w:rPr>
        <w:t>breast cancer” in review articles with open access, and found 156 articles.</w:t>
      </w: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I also used Google Scholar to search for “obesity+ </w:t>
      </w:r>
      <w:r w:rsidR="009E3F83" w:rsidRPr="009E3F83">
        <w:rPr>
          <w:rFonts w:ascii="Arial" w:hAnsi="Arial" w:cs="Arial"/>
          <w:sz w:val="24"/>
          <w:szCs w:val="24"/>
          <w:lang w:val="en"/>
        </w:rPr>
        <w:t xml:space="preserve">postmenopausal </w:t>
      </w:r>
      <w:r>
        <w:rPr>
          <w:rFonts w:ascii="Arial" w:hAnsi="Arial" w:cs="Arial"/>
          <w:sz w:val="24"/>
          <w:szCs w:val="24"/>
          <w:lang w:val="en"/>
        </w:rPr>
        <w:t>breast cancer” within recent 10 years, and found 91 articles.</w:t>
      </w:r>
    </w:p>
    <w:p w:rsidR="00F34633" w:rsidRDefault="00183425">
      <w:pPr>
        <w:widowControl w:val="0"/>
        <w:autoSpaceDE w:val="0"/>
        <w:autoSpaceDN w:val="0"/>
        <w:adjustRightInd w:val="0"/>
        <w:spacing w:after="0" w:line="240" w:lineRule="auto"/>
        <w:rPr>
          <w:rFonts w:ascii="Arial" w:hAnsi="Arial" w:cs="Arial"/>
          <w:b/>
          <w:bCs/>
          <w:sz w:val="24"/>
          <w:szCs w:val="24"/>
          <w:lang w:val="en"/>
        </w:rPr>
      </w:pPr>
      <w:r>
        <w:rPr>
          <w:rFonts w:ascii="Arial" w:hAnsi="Arial" w:cs="Arial"/>
          <w:sz w:val="24"/>
          <w:szCs w:val="24"/>
          <w:lang w:val="en"/>
        </w:rPr>
        <w:t xml:space="preserve">Then, I read the titles and abstracts of these articles from the most recent article until I found </w:t>
      </w:r>
      <w:r w:rsidR="00B85430">
        <w:rPr>
          <w:rFonts w:ascii="Arial" w:hAnsi="Arial" w:cs="Arial"/>
          <w:sz w:val="24"/>
          <w:szCs w:val="24"/>
          <w:lang w:val="en"/>
        </w:rPr>
        <w:t>four to six</w:t>
      </w:r>
      <w:r>
        <w:rPr>
          <w:rFonts w:ascii="Arial" w:hAnsi="Arial" w:cs="Arial"/>
          <w:sz w:val="24"/>
          <w:szCs w:val="24"/>
          <w:lang w:val="en"/>
        </w:rPr>
        <w:t xml:space="preserve"> most related review articles. </w:t>
      </w:r>
    </w:p>
    <w:p w:rsidR="00F34633" w:rsidRDefault="00F34633">
      <w:pPr>
        <w:widowControl w:val="0"/>
        <w:autoSpaceDE w:val="0"/>
        <w:autoSpaceDN w:val="0"/>
        <w:adjustRightInd w:val="0"/>
        <w:spacing w:after="0" w:line="240" w:lineRule="auto"/>
        <w:rPr>
          <w:rFonts w:ascii="Arial" w:hAnsi="Arial" w:cs="Arial"/>
          <w:b/>
          <w:bCs/>
          <w:sz w:val="24"/>
          <w:szCs w:val="24"/>
          <w:lang w:val="en"/>
        </w:rPr>
      </w:pPr>
    </w:p>
    <w:p w:rsidR="00F34633" w:rsidRDefault="00183425">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u w:val="single"/>
          <w:lang w:val="en"/>
        </w:rPr>
        <w:t>Results found</w:t>
      </w:r>
      <w:r>
        <w:rPr>
          <w:rFonts w:ascii="Arial" w:hAnsi="Arial" w:cs="Arial"/>
          <w:b/>
          <w:bCs/>
          <w:sz w:val="24"/>
          <w:szCs w:val="24"/>
          <w:lang w:val="en"/>
        </w:rPr>
        <w:t>:</w:t>
      </w:r>
    </w:p>
    <w:p w:rsidR="00F34633" w:rsidRDefault="00183425">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Quantitative association between body mass index and the risk of cancer: A global Meta-analysis of prospective cohort studies.</w:t>
      </w:r>
    </w:p>
    <w:p w:rsidR="00F34633" w:rsidRDefault="00183425">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lastRenderedPageBreak/>
        <w:t xml:space="preserve">Fang X, Wei J, He X, </w:t>
      </w:r>
      <w:proofErr w:type="spellStart"/>
      <w:r>
        <w:rPr>
          <w:rFonts w:ascii="Arial" w:hAnsi="Arial" w:cs="Arial"/>
          <w:b/>
          <w:bCs/>
          <w:sz w:val="24"/>
          <w:szCs w:val="24"/>
          <w:lang w:val="en"/>
        </w:rPr>
        <w:t>Lian</w:t>
      </w:r>
      <w:proofErr w:type="spellEnd"/>
      <w:r>
        <w:rPr>
          <w:rFonts w:ascii="Arial" w:hAnsi="Arial" w:cs="Arial"/>
          <w:b/>
          <w:bCs/>
          <w:sz w:val="24"/>
          <w:szCs w:val="24"/>
          <w:lang w:val="en"/>
        </w:rPr>
        <w:t xml:space="preserve"> J, Han D, An P, Zhou T, Liu S, Wang F, Min J.</w:t>
      </w:r>
    </w:p>
    <w:p w:rsidR="00F34633" w:rsidRDefault="00183425">
      <w:pPr>
        <w:widowControl w:val="0"/>
        <w:autoSpaceDE w:val="0"/>
        <w:autoSpaceDN w:val="0"/>
        <w:adjustRightInd w:val="0"/>
        <w:spacing w:after="0" w:line="240" w:lineRule="auto"/>
        <w:rPr>
          <w:rFonts w:ascii="Arial" w:hAnsi="Arial" w:cs="Arial"/>
          <w:b/>
          <w:bCs/>
          <w:sz w:val="24"/>
          <w:szCs w:val="24"/>
          <w:lang w:val="en"/>
        </w:rPr>
      </w:pPr>
      <w:proofErr w:type="spellStart"/>
      <w:r>
        <w:rPr>
          <w:rFonts w:ascii="Arial" w:hAnsi="Arial" w:cs="Arial"/>
          <w:b/>
          <w:bCs/>
          <w:sz w:val="24"/>
          <w:szCs w:val="24"/>
          <w:lang w:val="en"/>
        </w:rPr>
        <w:t>Int</w:t>
      </w:r>
      <w:proofErr w:type="spellEnd"/>
      <w:r>
        <w:rPr>
          <w:rFonts w:ascii="Arial" w:hAnsi="Arial" w:cs="Arial"/>
          <w:b/>
          <w:bCs/>
          <w:sz w:val="24"/>
          <w:szCs w:val="24"/>
          <w:lang w:val="en"/>
        </w:rPr>
        <w:t xml:space="preserve"> J Cancer. 2018 Oct 1</w:t>
      </w:r>
      <w:proofErr w:type="gramStart"/>
      <w:r>
        <w:rPr>
          <w:rFonts w:ascii="Arial" w:hAnsi="Arial" w:cs="Arial"/>
          <w:b/>
          <w:bCs/>
          <w:sz w:val="24"/>
          <w:szCs w:val="24"/>
          <w:lang w:val="en"/>
        </w:rPr>
        <w:t>;143</w:t>
      </w:r>
      <w:proofErr w:type="gramEnd"/>
      <w:r>
        <w:rPr>
          <w:rFonts w:ascii="Arial" w:hAnsi="Arial" w:cs="Arial"/>
          <w:b/>
          <w:bCs/>
          <w:sz w:val="24"/>
          <w:szCs w:val="24"/>
          <w:lang w:val="en"/>
        </w:rPr>
        <w:t xml:space="preserve">(7):1595-1603. </w:t>
      </w:r>
      <w:proofErr w:type="spellStart"/>
      <w:proofErr w:type="gramStart"/>
      <w:r>
        <w:rPr>
          <w:rFonts w:ascii="Arial" w:hAnsi="Arial" w:cs="Arial"/>
          <w:b/>
          <w:bCs/>
          <w:sz w:val="24"/>
          <w:szCs w:val="24"/>
          <w:lang w:val="en"/>
        </w:rPr>
        <w:t>doi</w:t>
      </w:r>
      <w:proofErr w:type="spellEnd"/>
      <w:proofErr w:type="gramEnd"/>
      <w:r>
        <w:rPr>
          <w:rFonts w:ascii="Arial" w:hAnsi="Arial" w:cs="Arial"/>
          <w:b/>
          <w:bCs/>
          <w:sz w:val="24"/>
          <w:szCs w:val="24"/>
          <w:lang w:val="en"/>
        </w:rPr>
        <w:t xml:space="preserve">: 10.1002/ijc.31553. </w:t>
      </w:r>
      <w:proofErr w:type="spellStart"/>
      <w:r>
        <w:rPr>
          <w:rFonts w:ascii="Arial" w:hAnsi="Arial" w:cs="Arial"/>
          <w:b/>
          <w:bCs/>
          <w:sz w:val="24"/>
          <w:szCs w:val="24"/>
          <w:lang w:val="en"/>
        </w:rPr>
        <w:t>Epub</w:t>
      </w:r>
      <w:proofErr w:type="spellEnd"/>
      <w:r>
        <w:rPr>
          <w:rFonts w:ascii="Arial" w:hAnsi="Arial" w:cs="Arial"/>
          <w:b/>
          <w:bCs/>
          <w:sz w:val="24"/>
          <w:szCs w:val="24"/>
          <w:lang w:val="en"/>
        </w:rPr>
        <w:t xml:space="preserve"> 2018 May 13.</w:t>
      </w:r>
    </w:p>
    <w:p w:rsidR="00F34633" w:rsidRDefault="00183425">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 xml:space="preserve">PMID: 29696630 </w:t>
      </w: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Abstract:</w:t>
      </w: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Numerous studies have suggested that excess body weight is associated with increased cancer risk. To examine this putative association, we performed a systematic review and quantitative meta-analysis of cohort studies reporting body mass index (BMI) and the risk of 23 cancer types. PubMed, </w:t>
      </w:r>
      <w:proofErr w:type="spellStart"/>
      <w:r>
        <w:rPr>
          <w:rFonts w:ascii="Arial" w:hAnsi="Arial" w:cs="Arial"/>
          <w:sz w:val="24"/>
          <w:szCs w:val="24"/>
          <w:lang w:val="en"/>
        </w:rPr>
        <w:t>Embase</w:t>
      </w:r>
      <w:proofErr w:type="spellEnd"/>
      <w:r>
        <w:rPr>
          <w:rFonts w:ascii="Arial" w:hAnsi="Arial" w:cs="Arial"/>
          <w:sz w:val="24"/>
          <w:szCs w:val="24"/>
          <w:lang w:val="en"/>
        </w:rPr>
        <w:t>, and Web of Science were searched for cohort studies, yielding 325 articles with 1,525,052 cases. Strong positive associations were observed between BMI and endometrial cancer (RR: 1.48), esophageal adenocarcinoma (RR: 1.45), and kidney cancer (RR: 1.20); weaker associations (RR &lt; 1.20) were also found for several other cancer types. Interestingly, we found significant inverse associations between BMI and oral cavity (RR: 0.93), lung (RR: 0.91), premenopausal breast (RR: 0.95), and localized prostate (RR: 0.97) cancers. A male-specific association was found for colorectal cancer (p = 0.023), and a female-specific association was found for cancer in brain (p = 0.025) or kidney (p = 0.035). With respect to geography, the strongest positive association was found for total cancer in North America (p = 0.038). This comprehensive meta-analysis provides epidemiological evidence supporting the association between BMI and cancer risk. These findings can be used to drive public policies and to help guide personalized medicine in order to better manage body weight, thereby reducing the risk of developing obesity-related cancer.</w:t>
      </w: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Key points: </w:t>
      </w:r>
    </w:p>
    <w:p w:rsidR="00F34633" w:rsidRDefault="00183425" w:rsidP="00D36C12">
      <w:pPr>
        <w:widowControl w:val="0"/>
        <w:numPr>
          <w:ilvl w:val="0"/>
          <w:numId w:val="1"/>
        </w:numPr>
        <w:autoSpaceDE w:val="0"/>
        <w:autoSpaceDN w:val="0"/>
        <w:adjustRightInd w:val="0"/>
        <w:spacing w:after="0" w:line="240" w:lineRule="auto"/>
        <w:ind w:left="720" w:hanging="360"/>
        <w:rPr>
          <w:rFonts w:ascii="Arial" w:hAnsi="Arial" w:cs="Arial"/>
          <w:sz w:val="24"/>
          <w:szCs w:val="24"/>
          <w:lang w:val="en"/>
        </w:rPr>
      </w:pPr>
      <w:r>
        <w:rPr>
          <w:rFonts w:ascii="Arial" w:hAnsi="Arial" w:cs="Arial"/>
          <w:sz w:val="24"/>
          <w:szCs w:val="24"/>
          <w:lang w:val="en"/>
        </w:rPr>
        <w:t xml:space="preserve">significant inverse association between BMI and premenopausal breast cancer (RR: 0.95)      </w:t>
      </w:r>
    </w:p>
    <w:p w:rsidR="00F34633" w:rsidRDefault="00183425" w:rsidP="00D36C12">
      <w:pPr>
        <w:widowControl w:val="0"/>
        <w:numPr>
          <w:ilvl w:val="0"/>
          <w:numId w:val="1"/>
        </w:numPr>
        <w:autoSpaceDE w:val="0"/>
        <w:autoSpaceDN w:val="0"/>
        <w:adjustRightInd w:val="0"/>
        <w:spacing w:after="0" w:line="240" w:lineRule="auto"/>
        <w:ind w:left="720" w:hanging="360"/>
        <w:rPr>
          <w:rFonts w:ascii="Arial" w:hAnsi="Arial" w:cs="Arial"/>
          <w:sz w:val="24"/>
          <w:szCs w:val="24"/>
          <w:lang w:val="en"/>
        </w:rPr>
      </w:pPr>
      <w:r>
        <w:rPr>
          <w:rFonts w:ascii="Arial" w:hAnsi="Arial" w:cs="Arial"/>
          <w:sz w:val="24"/>
          <w:szCs w:val="24"/>
          <w:lang w:val="en"/>
        </w:rPr>
        <w:t>significant positive association was observed between BMI and postmenopausal breast cancer (RR: 1.11)</w:t>
      </w:r>
    </w:p>
    <w:p w:rsidR="00F34633" w:rsidRDefault="00183425" w:rsidP="00D36C12">
      <w:pPr>
        <w:widowControl w:val="0"/>
        <w:numPr>
          <w:ilvl w:val="0"/>
          <w:numId w:val="1"/>
        </w:numPr>
        <w:autoSpaceDE w:val="0"/>
        <w:autoSpaceDN w:val="0"/>
        <w:adjustRightInd w:val="0"/>
        <w:spacing w:after="0" w:line="240" w:lineRule="auto"/>
        <w:ind w:left="720" w:hanging="360"/>
        <w:rPr>
          <w:rFonts w:ascii="Arial" w:hAnsi="Arial" w:cs="Arial"/>
          <w:sz w:val="24"/>
          <w:szCs w:val="24"/>
          <w:lang w:val="en"/>
        </w:rPr>
      </w:pPr>
      <w:r>
        <w:rPr>
          <w:rFonts w:ascii="Arial" w:hAnsi="Arial" w:cs="Arial"/>
          <w:sz w:val="24"/>
          <w:szCs w:val="24"/>
          <w:lang w:val="en"/>
        </w:rPr>
        <w:t xml:space="preserve">significant positive association was observed between BMI and unspecified breast cancer (RR: 1.06)          </w:t>
      </w: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I chose it because it is new (2018) and relevant. It is a systematic review and meta-analysis article, including 27 prospective cohort studies for premenopausal breast cancer, 45 prospective cohort studies for postmenopausal breast cancer and 20 prospective cohort studies for unspecified breast cancer.</w:t>
      </w:r>
    </w:p>
    <w:p w:rsidR="00F34633" w:rsidRDefault="00183425">
      <w:pPr>
        <w:widowControl w:val="0"/>
        <w:autoSpaceDE w:val="0"/>
        <w:autoSpaceDN w:val="0"/>
        <w:adjustRightInd w:val="0"/>
        <w:spacing w:after="0" w:line="240" w:lineRule="auto"/>
        <w:rPr>
          <w:rFonts w:ascii="Arial" w:hAnsi="Arial" w:cs="Arial"/>
          <w:b/>
          <w:bCs/>
          <w:sz w:val="24"/>
          <w:szCs w:val="24"/>
          <w:lang w:val="en"/>
        </w:rPr>
      </w:pPr>
      <w:r>
        <w:rPr>
          <w:rFonts w:ascii="Arial" w:hAnsi="Arial" w:cs="Arial"/>
          <w:sz w:val="24"/>
          <w:szCs w:val="24"/>
          <w:lang w:val="en"/>
        </w:rPr>
        <w:t xml:space="preserve">Link: </w:t>
      </w:r>
      <w:hyperlink r:id="rId5" w:history="1">
        <w:r>
          <w:rPr>
            <w:rFonts w:ascii="Arial" w:hAnsi="Arial" w:cs="Arial"/>
            <w:color w:val="0000FF"/>
            <w:sz w:val="24"/>
            <w:szCs w:val="24"/>
            <w:u w:val="single"/>
            <w:lang w:val="en"/>
          </w:rPr>
          <w:t>https://onlinelibrary.wiley.com/doi/pdf/10.1002/ijc.31553</w:t>
        </w:r>
      </w:hyperlink>
    </w:p>
    <w:p w:rsidR="00F34633" w:rsidRDefault="00F34633">
      <w:pPr>
        <w:widowControl w:val="0"/>
        <w:autoSpaceDE w:val="0"/>
        <w:autoSpaceDN w:val="0"/>
        <w:adjustRightInd w:val="0"/>
        <w:spacing w:after="0" w:line="240" w:lineRule="auto"/>
        <w:rPr>
          <w:rFonts w:ascii="Arial" w:hAnsi="Arial" w:cs="Arial"/>
          <w:b/>
          <w:bCs/>
          <w:sz w:val="24"/>
          <w:szCs w:val="24"/>
          <w:lang w:val="en"/>
        </w:rPr>
      </w:pPr>
    </w:p>
    <w:p w:rsidR="00F34633" w:rsidRDefault="00183425">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Adult weight gain and adiposity-related cancers: a dose-response meta-analysis of prospective observational studies.</w:t>
      </w:r>
    </w:p>
    <w:p w:rsidR="00F34633" w:rsidRDefault="00183425">
      <w:pPr>
        <w:widowControl w:val="0"/>
        <w:autoSpaceDE w:val="0"/>
        <w:autoSpaceDN w:val="0"/>
        <w:adjustRightInd w:val="0"/>
        <w:spacing w:after="0" w:line="240" w:lineRule="auto"/>
        <w:rPr>
          <w:rFonts w:ascii="Arial" w:hAnsi="Arial" w:cs="Arial"/>
          <w:b/>
          <w:bCs/>
          <w:sz w:val="24"/>
          <w:szCs w:val="24"/>
          <w:lang w:val="en"/>
        </w:rPr>
      </w:pPr>
      <w:proofErr w:type="spellStart"/>
      <w:r>
        <w:rPr>
          <w:rFonts w:ascii="Arial" w:hAnsi="Arial" w:cs="Arial"/>
          <w:b/>
          <w:bCs/>
          <w:sz w:val="24"/>
          <w:szCs w:val="24"/>
          <w:lang w:val="en"/>
        </w:rPr>
        <w:t>Keum</w:t>
      </w:r>
      <w:proofErr w:type="spellEnd"/>
      <w:r>
        <w:rPr>
          <w:rFonts w:ascii="Arial" w:hAnsi="Arial" w:cs="Arial"/>
          <w:b/>
          <w:bCs/>
          <w:sz w:val="24"/>
          <w:szCs w:val="24"/>
          <w:lang w:val="en"/>
        </w:rPr>
        <w:t xml:space="preserve"> N, Greenwood DC, Lee DH, Kim R, </w:t>
      </w:r>
      <w:proofErr w:type="spellStart"/>
      <w:r>
        <w:rPr>
          <w:rFonts w:ascii="Arial" w:hAnsi="Arial" w:cs="Arial"/>
          <w:b/>
          <w:bCs/>
          <w:sz w:val="24"/>
          <w:szCs w:val="24"/>
          <w:lang w:val="en"/>
        </w:rPr>
        <w:t>Aune</w:t>
      </w:r>
      <w:proofErr w:type="spellEnd"/>
      <w:r>
        <w:rPr>
          <w:rFonts w:ascii="Arial" w:hAnsi="Arial" w:cs="Arial"/>
          <w:b/>
          <w:bCs/>
          <w:sz w:val="24"/>
          <w:szCs w:val="24"/>
          <w:lang w:val="en"/>
        </w:rPr>
        <w:t xml:space="preserve"> D, </w:t>
      </w:r>
      <w:proofErr w:type="spellStart"/>
      <w:r>
        <w:rPr>
          <w:rFonts w:ascii="Arial" w:hAnsi="Arial" w:cs="Arial"/>
          <w:b/>
          <w:bCs/>
          <w:sz w:val="24"/>
          <w:szCs w:val="24"/>
          <w:lang w:val="en"/>
        </w:rPr>
        <w:t>Ju</w:t>
      </w:r>
      <w:proofErr w:type="spellEnd"/>
      <w:r>
        <w:rPr>
          <w:rFonts w:ascii="Arial" w:hAnsi="Arial" w:cs="Arial"/>
          <w:b/>
          <w:bCs/>
          <w:sz w:val="24"/>
          <w:szCs w:val="24"/>
          <w:lang w:val="en"/>
        </w:rPr>
        <w:t xml:space="preserve"> W, Hu FB, </w:t>
      </w:r>
      <w:proofErr w:type="spellStart"/>
      <w:r>
        <w:rPr>
          <w:rFonts w:ascii="Arial" w:hAnsi="Arial" w:cs="Arial"/>
          <w:b/>
          <w:bCs/>
          <w:sz w:val="24"/>
          <w:szCs w:val="24"/>
          <w:lang w:val="en"/>
        </w:rPr>
        <w:t>Giovannucci</w:t>
      </w:r>
      <w:proofErr w:type="spellEnd"/>
      <w:r>
        <w:rPr>
          <w:rFonts w:ascii="Arial" w:hAnsi="Arial" w:cs="Arial"/>
          <w:b/>
          <w:bCs/>
          <w:sz w:val="24"/>
          <w:szCs w:val="24"/>
          <w:lang w:val="en"/>
        </w:rPr>
        <w:t xml:space="preserve"> EL.</w:t>
      </w:r>
    </w:p>
    <w:p w:rsidR="00F34633" w:rsidRDefault="00183425">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J Natl Cancer Inst. 2015 Mar 10</w:t>
      </w:r>
      <w:proofErr w:type="gramStart"/>
      <w:r>
        <w:rPr>
          <w:rFonts w:ascii="Arial" w:hAnsi="Arial" w:cs="Arial"/>
          <w:b/>
          <w:bCs/>
          <w:sz w:val="24"/>
          <w:szCs w:val="24"/>
          <w:lang w:val="en"/>
        </w:rPr>
        <w:t>;107</w:t>
      </w:r>
      <w:proofErr w:type="gramEnd"/>
      <w:r>
        <w:rPr>
          <w:rFonts w:ascii="Arial" w:hAnsi="Arial" w:cs="Arial"/>
          <w:b/>
          <w:bCs/>
          <w:sz w:val="24"/>
          <w:szCs w:val="24"/>
          <w:lang w:val="en"/>
        </w:rPr>
        <w:t xml:space="preserve">(2). </w:t>
      </w:r>
      <w:proofErr w:type="spellStart"/>
      <w:proofErr w:type="gramStart"/>
      <w:r>
        <w:rPr>
          <w:rFonts w:ascii="Arial" w:hAnsi="Arial" w:cs="Arial"/>
          <w:b/>
          <w:bCs/>
          <w:sz w:val="24"/>
          <w:szCs w:val="24"/>
          <w:lang w:val="en"/>
        </w:rPr>
        <w:t>pii</w:t>
      </w:r>
      <w:proofErr w:type="spellEnd"/>
      <w:proofErr w:type="gramEnd"/>
      <w:r>
        <w:rPr>
          <w:rFonts w:ascii="Arial" w:hAnsi="Arial" w:cs="Arial"/>
          <w:b/>
          <w:bCs/>
          <w:sz w:val="24"/>
          <w:szCs w:val="24"/>
          <w:lang w:val="en"/>
        </w:rPr>
        <w:t xml:space="preserve">: djv088. </w:t>
      </w:r>
      <w:proofErr w:type="spellStart"/>
      <w:proofErr w:type="gramStart"/>
      <w:r>
        <w:rPr>
          <w:rFonts w:ascii="Arial" w:hAnsi="Arial" w:cs="Arial"/>
          <w:b/>
          <w:bCs/>
          <w:sz w:val="24"/>
          <w:szCs w:val="24"/>
          <w:lang w:val="en"/>
        </w:rPr>
        <w:t>doi</w:t>
      </w:r>
      <w:proofErr w:type="spellEnd"/>
      <w:proofErr w:type="gramEnd"/>
      <w:r>
        <w:rPr>
          <w:rFonts w:ascii="Arial" w:hAnsi="Arial" w:cs="Arial"/>
          <w:b/>
          <w:bCs/>
          <w:sz w:val="24"/>
          <w:szCs w:val="24"/>
          <w:lang w:val="en"/>
        </w:rPr>
        <w:t>: 10.1093/</w:t>
      </w:r>
      <w:proofErr w:type="spellStart"/>
      <w:r>
        <w:rPr>
          <w:rFonts w:ascii="Arial" w:hAnsi="Arial" w:cs="Arial"/>
          <w:b/>
          <w:bCs/>
          <w:sz w:val="24"/>
          <w:szCs w:val="24"/>
          <w:lang w:val="en"/>
        </w:rPr>
        <w:t>jnci</w:t>
      </w:r>
      <w:proofErr w:type="spellEnd"/>
      <w:r>
        <w:rPr>
          <w:rFonts w:ascii="Arial" w:hAnsi="Arial" w:cs="Arial"/>
          <w:b/>
          <w:bCs/>
          <w:sz w:val="24"/>
          <w:szCs w:val="24"/>
          <w:lang w:val="en"/>
        </w:rPr>
        <w:t>/djv088. Print 2015 Feb. Review.</w:t>
      </w:r>
    </w:p>
    <w:p w:rsidR="00F34633" w:rsidRDefault="00183425">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 xml:space="preserve">PMID: 25757865 </w:t>
      </w: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Abstract:</w:t>
      </w: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BACKGROUND:</w:t>
      </w: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Adiposity, measured by body mass index, is implicated in carcinogenesis. While adult weight gain has diverse advantages over body mass index in measuring adiposity, </w:t>
      </w:r>
      <w:r>
        <w:rPr>
          <w:rFonts w:ascii="Arial" w:hAnsi="Arial" w:cs="Arial"/>
          <w:sz w:val="24"/>
          <w:szCs w:val="24"/>
          <w:lang w:val="en"/>
        </w:rPr>
        <w:lastRenderedPageBreak/>
        <w:t>systematic reviews on adult weight gain in relation to adiposity-related cancers are lacking.</w:t>
      </w: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METHODS:</w:t>
      </w: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PubMed and </w:t>
      </w:r>
      <w:proofErr w:type="spellStart"/>
      <w:r>
        <w:rPr>
          <w:rFonts w:ascii="Arial" w:hAnsi="Arial" w:cs="Arial"/>
          <w:sz w:val="24"/>
          <w:szCs w:val="24"/>
          <w:lang w:val="en"/>
        </w:rPr>
        <w:t>Embase</w:t>
      </w:r>
      <w:proofErr w:type="spellEnd"/>
      <w:r>
        <w:rPr>
          <w:rFonts w:ascii="Arial" w:hAnsi="Arial" w:cs="Arial"/>
          <w:sz w:val="24"/>
          <w:szCs w:val="24"/>
          <w:lang w:val="en"/>
        </w:rPr>
        <w:t xml:space="preserve"> were searched through September 2014 for prospective observational studies investigating the relationship between adult weight gain and the risk of 10 adiposity-related cancers. Dose-response meta-analyses were performed using a random-effects model to estimate summary relative risk (RR) and 95% confidence interval (CI) for each cancer type. All statistical tests were two-sided.</w:t>
      </w: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RESULTS:</w:t>
      </w: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A total of 50 studies were included. For each 5 kg increase in adult weight gain, the summary relative risk was 1.11 (95% CI = 1.08 to 1.13) for postmenopausal breast cancer among no- or low-hormone replacement therapy (HRT) users, 1.39 (95% CI = 1.29 to 1.49) and 1.09 (95% CI = 1.02 to 1.16) for postmenopausal endometrial cancer among HRT nonusers and users, respectively, 1.13 (95% CI = 1.03 to 1.23) for postmenopausal ovarian cancer among no or low HRT users, 1.09 (95% CI = 1.04 to 1.13) for colon cancer in men. The relative risk of kidney cancer comparing highest and lowest level of adult weight gain was 1.42 (95% CI = 1.11 to 1.81). Adult weight gain was unrelated to cancers of the breast (premenopausal women, postmenopausal HRT users), prostate, colon (women), pancreas, and thyroid. An increase in risk associated with adult weight gain for breast cancer was statistically significantly greater among postmenopausal women (</w:t>
      </w:r>
      <w:proofErr w:type="gramStart"/>
      <w:r>
        <w:rPr>
          <w:rFonts w:ascii="Arial" w:hAnsi="Arial" w:cs="Arial"/>
          <w:sz w:val="24"/>
          <w:szCs w:val="24"/>
          <w:lang w:val="en"/>
        </w:rPr>
        <w:t>P(</w:t>
      </w:r>
      <w:proofErr w:type="gramEnd"/>
      <w:r>
        <w:rPr>
          <w:rFonts w:ascii="Arial" w:hAnsi="Arial" w:cs="Arial"/>
          <w:sz w:val="24"/>
          <w:szCs w:val="24"/>
          <w:lang w:val="en"/>
        </w:rPr>
        <w:t>heterogeneity) = .001) and HRT nonusers (P(heterogeneity) = .001); that for endometrial cancer was alike among HRT nonusers (P(heterogeneity) = .04).</w:t>
      </w: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CONCLUSIONS:</w:t>
      </w: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Avoiding adult weight gain itself may confer protection against certain types of cancers, particularly among HRT nonusers.</w:t>
      </w: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Key points: </w:t>
      </w:r>
    </w:p>
    <w:p w:rsidR="00F34633" w:rsidRDefault="00183425" w:rsidP="00D36C12">
      <w:pPr>
        <w:widowControl w:val="0"/>
        <w:numPr>
          <w:ilvl w:val="0"/>
          <w:numId w:val="1"/>
        </w:numPr>
        <w:autoSpaceDE w:val="0"/>
        <w:autoSpaceDN w:val="0"/>
        <w:adjustRightInd w:val="0"/>
        <w:spacing w:after="0" w:line="240" w:lineRule="auto"/>
        <w:ind w:left="720" w:hanging="360"/>
        <w:rPr>
          <w:rFonts w:ascii="Arial" w:hAnsi="Arial" w:cs="Arial"/>
          <w:sz w:val="24"/>
          <w:szCs w:val="24"/>
          <w:lang w:val="en"/>
        </w:rPr>
      </w:pPr>
      <w:r>
        <w:rPr>
          <w:rFonts w:ascii="Arial" w:hAnsi="Arial" w:cs="Arial"/>
          <w:sz w:val="24"/>
          <w:szCs w:val="24"/>
          <w:lang w:val="en"/>
        </w:rPr>
        <w:t xml:space="preserve">An increase in risk associated with adult weight gain for breast cancer was statistically significantly greater among postmenopausal women (P(heterogeneity) = .001) and HRT nonusers (P(heterogeneity) = .001) </w:t>
      </w:r>
    </w:p>
    <w:p w:rsidR="00F34633" w:rsidRDefault="00183425" w:rsidP="00D36C12">
      <w:pPr>
        <w:widowControl w:val="0"/>
        <w:numPr>
          <w:ilvl w:val="0"/>
          <w:numId w:val="1"/>
        </w:numPr>
        <w:autoSpaceDE w:val="0"/>
        <w:autoSpaceDN w:val="0"/>
        <w:adjustRightInd w:val="0"/>
        <w:spacing w:after="0" w:line="240" w:lineRule="auto"/>
        <w:ind w:left="720" w:hanging="360"/>
        <w:rPr>
          <w:rFonts w:ascii="Arial" w:hAnsi="Arial" w:cs="Arial"/>
          <w:sz w:val="24"/>
          <w:szCs w:val="24"/>
          <w:lang w:val="en"/>
        </w:rPr>
      </w:pPr>
      <w:r>
        <w:rPr>
          <w:rFonts w:ascii="Arial" w:hAnsi="Arial" w:cs="Arial"/>
          <w:sz w:val="24"/>
          <w:szCs w:val="24"/>
          <w:lang w:val="en"/>
        </w:rPr>
        <w:t xml:space="preserve">Adult weight gain was unrelated to cancers of the breast (premenopausal women, postmenopausal HRT users). </w:t>
      </w: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I chose it because it is not old (2015) and relevant.  It is a systematic review and meta-analysis article, including 17 observational studies in epidemiology studies (4 studies for premenopausal breast cancer and 13 studies for postmenopausal breast cancer).</w:t>
      </w: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Link: </w:t>
      </w:r>
      <w:hyperlink r:id="rId6" w:history="1">
        <w:r>
          <w:rPr>
            <w:rFonts w:ascii="Arial" w:hAnsi="Arial" w:cs="Arial"/>
            <w:color w:val="0000FF"/>
            <w:sz w:val="24"/>
            <w:szCs w:val="24"/>
            <w:u w:val="single"/>
            <w:lang w:val="en"/>
          </w:rPr>
          <w:t>https://academic.oup.com/jnci/article/107/2/djv088/2223074</w:t>
        </w:r>
      </w:hyperlink>
      <w:r>
        <w:rPr>
          <w:rFonts w:ascii="Arial" w:hAnsi="Arial" w:cs="Arial"/>
          <w:sz w:val="24"/>
          <w:szCs w:val="24"/>
          <w:lang w:val="en"/>
        </w:rPr>
        <w:t xml:space="preserve"> </w:t>
      </w:r>
    </w:p>
    <w:p w:rsidR="00F34633" w:rsidRDefault="00F34633">
      <w:pPr>
        <w:widowControl w:val="0"/>
        <w:autoSpaceDE w:val="0"/>
        <w:autoSpaceDN w:val="0"/>
        <w:adjustRightInd w:val="0"/>
        <w:spacing w:after="0" w:line="240" w:lineRule="auto"/>
        <w:rPr>
          <w:rFonts w:ascii="Arial" w:hAnsi="Arial" w:cs="Arial"/>
          <w:b/>
          <w:bCs/>
          <w:sz w:val="24"/>
          <w:szCs w:val="24"/>
          <w:lang w:val="en"/>
        </w:rPr>
      </w:pPr>
    </w:p>
    <w:p w:rsidR="00F34633" w:rsidRDefault="00183425">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Body mass index and risk of breast cancer: a nonlinear dose-response meta-analysis of prospective studies.</w:t>
      </w:r>
    </w:p>
    <w:p w:rsidR="00F34633" w:rsidRDefault="00183425">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 xml:space="preserve">Xia X, Chen W, Li J, Chen X, </w:t>
      </w:r>
      <w:proofErr w:type="spellStart"/>
      <w:r>
        <w:rPr>
          <w:rFonts w:ascii="Arial" w:hAnsi="Arial" w:cs="Arial"/>
          <w:b/>
          <w:bCs/>
          <w:sz w:val="24"/>
          <w:szCs w:val="24"/>
          <w:lang w:val="en"/>
        </w:rPr>
        <w:t>Rui</w:t>
      </w:r>
      <w:proofErr w:type="spellEnd"/>
      <w:r>
        <w:rPr>
          <w:rFonts w:ascii="Arial" w:hAnsi="Arial" w:cs="Arial"/>
          <w:b/>
          <w:bCs/>
          <w:sz w:val="24"/>
          <w:szCs w:val="24"/>
          <w:lang w:val="en"/>
        </w:rPr>
        <w:t xml:space="preserve"> R, Liu C, Sun Y, Liu L, Gong J, Yuan P.</w:t>
      </w:r>
    </w:p>
    <w:p w:rsidR="00F34633" w:rsidRDefault="00183425">
      <w:pPr>
        <w:widowControl w:val="0"/>
        <w:autoSpaceDE w:val="0"/>
        <w:autoSpaceDN w:val="0"/>
        <w:adjustRightInd w:val="0"/>
        <w:spacing w:after="0" w:line="240" w:lineRule="auto"/>
        <w:rPr>
          <w:rFonts w:ascii="Arial" w:hAnsi="Arial" w:cs="Arial"/>
          <w:b/>
          <w:bCs/>
          <w:sz w:val="24"/>
          <w:szCs w:val="24"/>
          <w:lang w:val="en"/>
        </w:rPr>
      </w:pPr>
      <w:proofErr w:type="spellStart"/>
      <w:r>
        <w:rPr>
          <w:rFonts w:ascii="Arial" w:hAnsi="Arial" w:cs="Arial"/>
          <w:b/>
          <w:bCs/>
          <w:sz w:val="24"/>
          <w:szCs w:val="24"/>
          <w:lang w:val="en"/>
        </w:rPr>
        <w:t>Sci</w:t>
      </w:r>
      <w:proofErr w:type="spellEnd"/>
      <w:r>
        <w:rPr>
          <w:rFonts w:ascii="Arial" w:hAnsi="Arial" w:cs="Arial"/>
          <w:b/>
          <w:bCs/>
          <w:sz w:val="24"/>
          <w:szCs w:val="24"/>
          <w:lang w:val="en"/>
        </w:rPr>
        <w:t xml:space="preserve"> Rep. 2014 Dec 15</w:t>
      </w:r>
      <w:proofErr w:type="gramStart"/>
      <w:r>
        <w:rPr>
          <w:rFonts w:ascii="Arial" w:hAnsi="Arial" w:cs="Arial"/>
          <w:b/>
          <w:bCs/>
          <w:sz w:val="24"/>
          <w:szCs w:val="24"/>
          <w:lang w:val="en"/>
        </w:rPr>
        <w:t>;4:7480</w:t>
      </w:r>
      <w:proofErr w:type="gramEnd"/>
      <w:r>
        <w:rPr>
          <w:rFonts w:ascii="Arial" w:hAnsi="Arial" w:cs="Arial"/>
          <w:b/>
          <w:bCs/>
          <w:sz w:val="24"/>
          <w:szCs w:val="24"/>
          <w:lang w:val="en"/>
        </w:rPr>
        <w:t xml:space="preserve">. </w:t>
      </w:r>
      <w:proofErr w:type="spellStart"/>
      <w:proofErr w:type="gramStart"/>
      <w:r>
        <w:rPr>
          <w:rFonts w:ascii="Arial" w:hAnsi="Arial" w:cs="Arial"/>
          <w:b/>
          <w:bCs/>
          <w:sz w:val="24"/>
          <w:szCs w:val="24"/>
          <w:lang w:val="en"/>
        </w:rPr>
        <w:t>doi</w:t>
      </w:r>
      <w:proofErr w:type="spellEnd"/>
      <w:proofErr w:type="gramEnd"/>
      <w:r>
        <w:rPr>
          <w:rFonts w:ascii="Arial" w:hAnsi="Arial" w:cs="Arial"/>
          <w:b/>
          <w:bCs/>
          <w:sz w:val="24"/>
          <w:szCs w:val="24"/>
          <w:lang w:val="en"/>
        </w:rPr>
        <w:t>: 10.1038/srep07480.</w:t>
      </w:r>
    </w:p>
    <w:p w:rsidR="00F34633" w:rsidRDefault="00183425">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 xml:space="preserve">PMID: 25504309 </w:t>
      </w: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Abstract:</w:t>
      </w: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The role of Body Mass Index (BMI) for Breast Cancer (BC) remains to be great interest for a long time. However, the precise effect of nonlinear dose-response for BMI and BC risk is still unclear. We conducted a dose-response meta-analysis to quantitatively </w:t>
      </w:r>
      <w:r>
        <w:rPr>
          <w:rFonts w:ascii="Arial" w:hAnsi="Arial" w:cs="Arial"/>
          <w:sz w:val="24"/>
          <w:szCs w:val="24"/>
          <w:lang w:val="en"/>
        </w:rPr>
        <w:lastRenderedPageBreak/>
        <w:t>assess the effect of BMI on BC risk. Twelve prospective studies with 4,699 cases identified among 426,199 participants and 25 studies of 22,809 cases identified among 1,155,110 participants in premenopausal and postmenopausal groups, respectively, were included in this meta-analysis. Significant non-linear dose-response (P &lt; 0.001) association was identified between BMI and BC risk in postmenopausal women. Individuals with BMI of 25, 30, and 35 kg/</w:t>
      </w:r>
      <w:proofErr w:type="gramStart"/>
      <w:r>
        <w:rPr>
          <w:rFonts w:ascii="Arial" w:hAnsi="Arial" w:cs="Arial"/>
          <w:sz w:val="24"/>
          <w:szCs w:val="24"/>
          <w:lang w:val="en"/>
        </w:rPr>
        <w:t>m(</w:t>
      </w:r>
      <w:proofErr w:type="gramEnd"/>
      <w:r>
        <w:rPr>
          <w:rFonts w:ascii="Arial" w:hAnsi="Arial" w:cs="Arial"/>
          <w:sz w:val="24"/>
          <w:szCs w:val="24"/>
          <w:lang w:val="en"/>
        </w:rPr>
        <w:t>2) yielded relative risks (RRs) of 1.02 [95% confidence interval (CI): 0.98-1.06], 1.12 (95% CI: 1.01-1.24), and 1.26 (95% CI: 1.07-1.50), respectively, when compared to the mean level of the normal BMI range. However, inverse result though not significant was observed in premenopausal women. In conclusion, the results of this meta-analysis highlighted that obesity contributed to increased BC risk in a nonlinear dose-response manner in postmenopausal women, and it is important to realize that body weight control may be a crucial process to reduce BC susceptibility.</w:t>
      </w: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Key points: </w:t>
      </w:r>
    </w:p>
    <w:p w:rsidR="00F34633" w:rsidRDefault="00183425" w:rsidP="00D36C12">
      <w:pPr>
        <w:widowControl w:val="0"/>
        <w:numPr>
          <w:ilvl w:val="0"/>
          <w:numId w:val="1"/>
        </w:numPr>
        <w:autoSpaceDE w:val="0"/>
        <w:autoSpaceDN w:val="0"/>
        <w:adjustRightInd w:val="0"/>
        <w:spacing w:after="0" w:line="240" w:lineRule="auto"/>
        <w:ind w:left="720" w:hanging="360"/>
        <w:rPr>
          <w:rFonts w:ascii="Arial" w:hAnsi="Arial" w:cs="Arial"/>
          <w:sz w:val="24"/>
          <w:szCs w:val="24"/>
          <w:lang w:val="en"/>
        </w:rPr>
      </w:pPr>
      <w:r>
        <w:rPr>
          <w:rFonts w:ascii="Arial" w:hAnsi="Arial" w:cs="Arial"/>
          <w:sz w:val="24"/>
          <w:szCs w:val="24"/>
          <w:lang w:val="en"/>
        </w:rPr>
        <w:t>Obesity contributed to increased breast cancer risk in a nonlinear dose-response manner in postmenopausal women.</w:t>
      </w:r>
    </w:p>
    <w:p w:rsidR="00F34633" w:rsidRDefault="00183425" w:rsidP="00D36C12">
      <w:pPr>
        <w:widowControl w:val="0"/>
        <w:numPr>
          <w:ilvl w:val="0"/>
          <w:numId w:val="1"/>
        </w:numPr>
        <w:autoSpaceDE w:val="0"/>
        <w:autoSpaceDN w:val="0"/>
        <w:adjustRightInd w:val="0"/>
        <w:spacing w:after="0" w:line="240" w:lineRule="auto"/>
        <w:ind w:left="720" w:hanging="360"/>
        <w:rPr>
          <w:rFonts w:ascii="Arial" w:hAnsi="Arial" w:cs="Arial"/>
          <w:sz w:val="24"/>
          <w:szCs w:val="24"/>
          <w:lang w:val="en"/>
        </w:rPr>
      </w:pPr>
      <w:r>
        <w:rPr>
          <w:rFonts w:ascii="Arial" w:hAnsi="Arial" w:cs="Arial"/>
          <w:sz w:val="24"/>
          <w:szCs w:val="24"/>
          <w:lang w:val="en"/>
        </w:rPr>
        <w:t>Inverse association of BMI with breast cancer was observed in premenopausal women, although the association was not significant.</w:t>
      </w: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I chose it because it is not old (2014) and most relevant. It is a systematic review and meta-analysis article, including 12 prospective studies of 4,699 cases identified among 426,199 women in premenopausal group and 25 prospective studies of 22,809 cases identified among 1,155,110 women in postmenopausal group.</w:t>
      </w: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Link: </w:t>
      </w:r>
      <w:hyperlink r:id="rId7" w:history="1">
        <w:r>
          <w:rPr>
            <w:rFonts w:ascii="Arial" w:hAnsi="Arial" w:cs="Arial"/>
            <w:color w:val="0000FF"/>
            <w:sz w:val="24"/>
            <w:szCs w:val="24"/>
            <w:u w:val="single"/>
            <w:lang w:val="en"/>
          </w:rPr>
          <w:t>https://www.ncbi.nlm.nih.gov/pmc/articles/PMC4265780/pdf/srep07480.pdf</w:t>
        </w:r>
      </w:hyperlink>
      <w:r>
        <w:rPr>
          <w:rFonts w:ascii="Arial" w:hAnsi="Arial" w:cs="Arial"/>
          <w:sz w:val="24"/>
          <w:szCs w:val="24"/>
          <w:lang w:val="en"/>
        </w:rPr>
        <w:t xml:space="preserve"> </w:t>
      </w:r>
    </w:p>
    <w:p w:rsidR="00F34633" w:rsidRDefault="00F34633">
      <w:pPr>
        <w:widowControl w:val="0"/>
        <w:autoSpaceDE w:val="0"/>
        <w:autoSpaceDN w:val="0"/>
        <w:adjustRightInd w:val="0"/>
        <w:spacing w:after="0" w:line="240" w:lineRule="auto"/>
        <w:rPr>
          <w:rFonts w:ascii="Arial" w:hAnsi="Arial" w:cs="Arial"/>
          <w:b/>
          <w:bCs/>
          <w:sz w:val="24"/>
          <w:szCs w:val="24"/>
          <w:lang w:val="en"/>
        </w:rPr>
      </w:pPr>
    </w:p>
    <w:p w:rsidR="00F34633" w:rsidRDefault="00183425">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Body mass index and breast cancer risk according to postmenopausal estrogen-progestin use and hormone receptor status.</w:t>
      </w:r>
    </w:p>
    <w:p w:rsidR="00F34633" w:rsidRDefault="00183425">
      <w:pPr>
        <w:widowControl w:val="0"/>
        <w:autoSpaceDE w:val="0"/>
        <w:autoSpaceDN w:val="0"/>
        <w:adjustRightInd w:val="0"/>
        <w:spacing w:after="0" w:line="240" w:lineRule="auto"/>
        <w:rPr>
          <w:rFonts w:ascii="Arial" w:hAnsi="Arial" w:cs="Arial"/>
          <w:b/>
          <w:bCs/>
          <w:sz w:val="24"/>
          <w:szCs w:val="24"/>
          <w:lang w:val="en"/>
        </w:rPr>
      </w:pPr>
      <w:proofErr w:type="spellStart"/>
      <w:r>
        <w:rPr>
          <w:rFonts w:ascii="Arial" w:hAnsi="Arial" w:cs="Arial"/>
          <w:b/>
          <w:bCs/>
          <w:sz w:val="24"/>
          <w:szCs w:val="24"/>
          <w:lang w:val="en"/>
        </w:rPr>
        <w:t>Munsell</w:t>
      </w:r>
      <w:proofErr w:type="spellEnd"/>
      <w:r>
        <w:rPr>
          <w:rFonts w:ascii="Arial" w:hAnsi="Arial" w:cs="Arial"/>
          <w:b/>
          <w:bCs/>
          <w:sz w:val="24"/>
          <w:szCs w:val="24"/>
          <w:lang w:val="en"/>
        </w:rPr>
        <w:t xml:space="preserve"> MF, Sprague BL, Berry DA, Chisholm G, Trentham-Dietz A.</w:t>
      </w:r>
    </w:p>
    <w:p w:rsidR="00F34633" w:rsidRDefault="00183425">
      <w:pPr>
        <w:widowControl w:val="0"/>
        <w:autoSpaceDE w:val="0"/>
        <w:autoSpaceDN w:val="0"/>
        <w:adjustRightInd w:val="0"/>
        <w:spacing w:after="0" w:line="240" w:lineRule="auto"/>
        <w:rPr>
          <w:rFonts w:ascii="Arial" w:hAnsi="Arial" w:cs="Arial"/>
          <w:b/>
          <w:bCs/>
          <w:sz w:val="24"/>
          <w:szCs w:val="24"/>
          <w:lang w:val="en"/>
        </w:rPr>
      </w:pPr>
      <w:proofErr w:type="spellStart"/>
      <w:r>
        <w:rPr>
          <w:rFonts w:ascii="Arial" w:hAnsi="Arial" w:cs="Arial"/>
          <w:b/>
          <w:bCs/>
          <w:sz w:val="24"/>
          <w:szCs w:val="24"/>
          <w:lang w:val="en"/>
        </w:rPr>
        <w:t>Epidemiol</w:t>
      </w:r>
      <w:proofErr w:type="spellEnd"/>
      <w:r>
        <w:rPr>
          <w:rFonts w:ascii="Arial" w:hAnsi="Arial" w:cs="Arial"/>
          <w:b/>
          <w:bCs/>
          <w:sz w:val="24"/>
          <w:szCs w:val="24"/>
          <w:lang w:val="en"/>
        </w:rPr>
        <w:t xml:space="preserve"> Rev. 2014</w:t>
      </w:r>
      <w:proofErr w:type="gramStart"/>
      <w:r>
        <w:rPr>
          <w:rFonts w:ascii="Arial" w:hAnsi="Arial" w:cs="Arial"/>
          <w:b/>
          <w:bCs/>
          <w:sz w:val="24"/>
          <w:szCs w:val="24"/>
          <w:lang w:val="en"/>
        </w:rPr>
        <w:t>;36:114</w:t>
      </w:r>
      <w:proofErr w:type="gramEnd"/>
      <w:r>
        <w:rPr>
          <w:rFonts w:ascii="Arial" w:hAnsi="Arial" w:cs="Arial"/>
          <w:b/>
          <w:bCs/>
          <w:sz w:val="24"/>
          <w:szCs w:val="24"/>
          <w:lang w:val="en"/>
        </w:rPr>
        <w:t xml:space="preserve">-36. </w:t>
      </w:r>
      <w:proofErr w:type="spellStart"/>
      <w:proofErr w:type="gramStart"/>
      <w:r>
        <w:rPr>
          <w:rFonts w:ascii="Arial" w:hAnsi="Arial" w:cs="Arial"/>
          <w:b/>
          <w:bCs/>
          <w:sz w:val="24"/>
          <w:szCs w:val="24"/>
          <w:lang w:val="en"/>
        </w:rPr>
        <w:t>doi</w:t>
      </w:r>
      <w:proofErr w:type="spellEnd"/>
      <w:proofErr w:type="gramEnd"/>
      <w:r>
        <w:rPr>
          <w:rFonts w:ascii="Arial" w:hAnsi="Arial" w:cs="Arial"/>
          <w:b/>
          <w:bCs/>
          <w:sz w:val="24"/>
          <w:szCs w:val="24"/>
          <w:lang w:val="en"/>
        </w:rPr>
        <w:t>: 10.1093/</w:t>
      </w:r>
      <w:proofErr w:type="spellStart"/>
      <w:r>
        <w:rPr>
          <w:rFonts w:ascii="Arial" w:hAnsi="Arial" w:cs="Arial"/>
          <w:b/>
          <w:bCs/>
          <w:sz w:val="24"/>
          <w:szCs w:val="24"/>
          <w:lang w:val="en"/>
        </w:rPr>
        <w:t>epirev</w:t>
      </w:r>
      <w:proofErr w:type="spellEnd"/>
      <w:r>
        <w:rPr>
          <w:rFonts w:ascii="Arial" w:hAnsi="Arial" w:cs="Arial"/>
          <w:b/>
          <w:bCs/>
          <w:sz w:val="24"/>
          <w:szCs w:val="24"/>
          <w:lang w:val="en"/>
        </w:rPr>
        <w:t>/mxt010. Review.</w:t>
      </w:r>
    </w:p>
    <w:p w:rsidR="00F34633" w:rsidRDefault="00183425">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 xml:space="preserve">PMID: 24375928  </w:t>
      </w: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Abstract:</w:t>
      </w: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To assess the joint relationships among body mass index, menopausal status, and breast cancer according to breast cancer subtype and estrogen-progestin medication use, we conducted a meta-analysis of 89 epidemiologic reports published in English during 1980-2012 identified through a systematic search of bibliographic databases. Pooled analysis yielded a summary risk ratio of 0.78 (95% confidence interval (CI): 0.67, 0.92) for hormone receptor-positive premenopausal breast cancer associated with obesity (body mass index (weight (kg)/height (m</w:t>
      </w:r>
      <w:proofErr w:type="gramStart"/>
      <w:r>
        <w:rPr>
          <w:rFonts w:ascii="Arial" w:hAnsi="Arial" w:cs="Arial"/>
          <w:sz w:val="24"/>
          <w:szCs w:val="24"/>
          <w:lang w:val="en"/>
        </w:rPr>
        <w:t>)(</w:t>
      </w:r>
      <w:proofErr w:type="gramEnd"/>
      <w:r>
        <w:rPr>
          <w:rFonts w:ascii="Arial" w:hAnsi="Arial" w:cs="Arial"/>
          <w:sz w:val="24"/>
          <w:szCs w:val="24"/>
          <w:lang w:val="en"/>
        </w:rPr>
        <w:t>2)) ≥30 compared with &lt;25). Obesity was associated with a summary risk ratio of 1.39 (95% CI: 1.14, 1.70) for receptor-positive postmenopausal breast cancer. For receptor-negative breast cancer, the summary risk ratios of 1.06 (95% CI: 0.70, 1.60) and 0.98 (95% CI: 0.78, 1.22) associated with obesity were null for both premenopausal and postmenopausal women, respectively. Elevated postmenopausal breast cancer risk ratios associated with obesity were limited to women who never took estrogen-progestin therapy, with risk ratios of 1.42 (95% CI: 1.30, 1.55) among never users and 1.18 (95% CI: 0.98, 1.42) among users; too few studies were available to examine this relationship according to receptor subtype. Future research is needed to confirm whether obesity is unrelated to receptor-</w:t>
      </w:r>
      <w:r>
        <w:rPr>
          <w:rFonts w:ascii="Arial" w:hAnsi="Arial" w:cs="Arial"/>
          <w:sz w:val="24"/>
          <w:szCs w:val="24"/>
          <w:lang w:val="en"/>
        </w:rPr>
        <w:lastRenderedPageBreak/>
        <w:t>negative breast cancer in populations of postmenopausal women with low prevalence of hormone medication use.</w:t>
      </w: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Key points: </w:t>
      </w:r>
    </w:p>
    <w:p w:rsidR="00F34633" w:rsidRDefault="00183425" w:rsidP="00D36C12">
      <w:pPr>
        <w:widowControl w:val="0"/>
        <w:numPr>
          <w:ilvl w:val="0"/>
          <w:numId w:val="1"/>
        </w:numPr>
        <w:autoSpaceDE w:val="0"/>
        <w:autoSpaceDN w:val="0"/>
        <w:adjustRightInd w:val="0"/>
        <w:spacing w:after="0" w:line="240" w:lineRule="auto"/>
        <w:ind w:left="720" w:hanging="360"/>
        <w:rPr>
          <w:rFonts w:ascii="Arial" w:hAnsi="Arial" w:cs="Arial"/>
          <w:sz w:val="24"/>
          <w:szCs w:val="24"/>
          <w:lang w:val="en"/>
        </w:rPr>
      </w:pPr>
      <w:r>
        <w:rPr>
          <w:rFonts w:ascii="Arial" w:hAnsi="Arial" w:cs="Arial"/>
          <w:sz w:val="24"/>
          <w:szCs w:val="24"/>
          <w:lang w:val="en"/>
        </w:rPr>
        <w:t>Elevated postmenopausal breast cancer risk ratios associated with obesity were limited to women who never took estrogen-progestin therapy</w:t>
      </w: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I chose it because it is not old (2014) and most relevant. It is a systematic review and meta-analysis article including 89 epidemiologic studies. </w:t>
      </w: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Link: </w:t>
      </w:r>
      <w:hyperlink r:id="rId8" w:history="1">
        <w:r>
          <w:rPr>
            <w:rFonts w:ascii="Arial" w:hAnsi="Arial" w:cs="Arial"/>
            <w:color w:val="0000FF"/>
            <w:sz w:val="24"/>
            <w:szCs w:val="24"/>
            <w:u w:val="single"/>
            <w:lang w:val="en"/>
          </w:rPr>
          <w:t>https://www.ncbi.nlm.nih.gov/pmc/articles/PMC3873844/pdf/mxt010.pdf</w:t>
        </w:r>
      </w:hyperlink>
    </w:p>
    <w:p w:rsidR="00F34633" w:rsidRDefault="00F34633">
      <w:pPr>
        <w:widowControl w:val="0"/>
        <w:autoSpaceDE w:val="0"/>
        <w:autoSpaceDN w:val="0"/>
        <w:adjustRightInd w:val="0"/>
        <w:spacing w:after="0" w:line="240" w:lineRule="auto"/>
        <w:rPr>
          <w:rFonts w:ascii="Arial" w:hAnsi="Arial" w:cs="Arial"/>
          <w:b/>
          <w:bCs/>
          <w:sz w:val="24"/>
          <w:szCs w:val="24"/>
          <w:lang w:val="en"/>
        </w:rPr>
      </w:pPr>
    </w:p>
    <w:p w:rsidR="00F34633" w:rsidRDefault="00183425">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Effect of body mass index on breast cancer during premenopausal and postmenopausal periods: a meta-analysis.</w:t>
      </w:r>
    </w:p>
    <w:p w:rsidR="00F34633" w:rsidRDefault="00183425">
      <w:pPr>
        <w:widowControl w:val="0"/>
        <w:autoSpaceDE w:val="0"/>
        <w:autoSpaceDN w:val="0"/>
        <w:adjustRightInd w:val="0"/>
        <w:spacing w:after="0" w:line="240" w:lineRule="auto"/>
        <w:rPr>
          <w:rFonts w:ascii="Arial" w:hAnsi="Arial" w:cs="Arial"/>
          <w:b/>
          <w:bCs/>
          <w:sz w:val="24"/>
          <w:szCs w:val="24"/>
          <w:lang w:val="en"/>
        </w:rPr>
      </w:pPr>
      <w:proofErr w:type="spellStart"/>
      <w:r>
        <w:rPr>
          <w:rFonts w:ascii="Arial" w:hAnsi="Arial" w:cs="Arial"/>
          <w:b/>
          <w:bCs/>
          <w:sz w:val="24"/>
          <w:szCs w:val="24"/>
          <w:lang w:val="en"/>
        </w:rPr>
        <w:t>Cheraghi</w:t>
      </w:r>
      <w:proofErr w:type="spellEnd"/>
      <w:r>
        <w:rPr>
          <w:rFonts w:ascii="Arial" w:hAnsi="Arial" w:cs="Arial"/>
          <w:b/>
          <w:bCs/>
          <w:sz w:val="24"/>
          <w:szCs w:val="24"/>
          <w:lang w:val="en"/>
        </w:rPr>
        <w:t xml:space="preserve"> Z, </w:t>
      </w:r>
      <w:proofErr w:type="spellStart"/>
      <w:r>
        <w:rPr>
          <w:rFonts w:ascii="Arial" w:hAnsi="Arial" w:cs="Arial"/>
          <w:b/>
          <w:bCs/>
          <w:sz w:val="24"/>
          <w:szCs w:val="24"/>
          <w:lang w:val="en"/>
        </w:rPr>
        <w:t>Poorolajal</w:t>
      </w:r>
      <w:proofErr w:type="spellEnd"/>
      <w:r>
        <w:rPr>
          <w:rFonts w:ascii="Arial" w:hAnsi="Arial" w:cs="Arial"/>
          <w:b/>
          <w:bCs/>
          <w:sz w:val="24"/>
          <w:szCs w:val="24"/>
          <w:lang w:val="en"/>
        </w:rPr>
        <w:t xml:space="preserve"> J, Hashem T, </w:t>
      </w:r>
      <w:proofErr w:type="spellStart"/>
      <w:r>
        <w:rPr>
          <w:rFonts w:ascii="Arial" w:hAnsi="Arial" w:cs="Arial"/>
          <w:b/>
          <w:bCs/>
          <w:sz w:val="24"/>
          <w:szCs w:val="24"/>
          <w:lang w:val="en"/>
        </w:rPr>
        <w:t>Esmailnasab</w:t>
      </w:r>
      <w:proofErr w:type="spellEnd"/>
      <w:r>
        <w:rPr>
          <w:rFonts w:ascii="Arial" w:hAnsi="Arial" w:cs="Arial"/>
          <w:b/>
          <w:bCs/>
          <w:sz w:val="24"/>
          <w:szCs w:val="24"/>
          <w:lang w:val="en"/>
        </w:rPr>
        <w:t xml:space="preserve"> N, </w:t>
      </w:r>
      <w:proofErr w:type="spellStart"/>
      <w:r>
        <w:rPr>
          <w:rFonts w:ascii="Arial" w:hAnsi="Arial" w:cs="Arial"/>
          <w:b/>
          <w:bCs/>
          <w:sz w:val="24"/>
          <w:szCs w:val="24"/>
          <w:lang w:val="en"/>
        </w:rPr>
        <w:t>Doosti</w:t>
      </w:r>
      <w:proofErr w:type="spellEnd"/>
      <w:r>
        <w:rPr>
          <w:rFonts w:ascii="Arial" w:hAnsi="Arial" w:cs="Arial"/>
          <w:b/>
          <w:bCs/>
          <w:sz w:val="24"/>
          <w:szCs w:val="24"/>
          <w:lang w:val="en"/>
        </w:rPr>
        <w:t xml:space="preserve"> </w:t>
      </w:r>
      <w:proofErr w:type="spellStart"/>
      <w:r>
        <w:rPr>
          <w:rFonts w:ascii="Arial" w:hAnsi="Arial" w:cs="Arial"/>
          <w:b/>
          <w:bCs/>
          <w:sz w:val="24"/>
          <w:szCs w:val="24"/>
          <w:lang w:val="en"/>
        </w:rPr>
        <w:t>Irani</w:t>
      </w:r>
      <w:proofErr w:type="spellEnd"/>
      <w:r>
        <w:rPr>
          <w:rFonts w:ascii="Arial" w:hAnsi="Arial" w:cs="Arial"/>
          <w:b/>
          <w:bCs/>
          <w:sz w:val="24"/>
          <w:szCs w:val="24"/>
          <w:lang w:val="en"/>
        </w:rPr>
        <w:t xml:space="preserve"> A.</w:t>
      </w:r>
    </w:p>
    <w:p w:rsidR="00F34633" w:rsidRDefault="00183425">
      <w:pPr>
        <w:widowControl w:val="0"/>
        <w:autoSpaceDE w:val="0"/>
        <w:autoSpaceDN w:val="0"/>
        <w:adjustRightInd w:val="0"/>
        <w:spacing w:after="0" w:line="240" w:lineRule="auto"/>
        <w:rPr>
          <w:rFonts w:ascii="Arial" w:hAnsi="Arial" w:cs="Arial"/>
          <w:b/>
          <w:bCs/>
          <w:sz w:val="24"/>
          <w:szCs w:val="24"/>
          <w:lang w:val="en"/>
        </w:rPr>
      </w:pPr>
      <w:proofErr w:type="spellStart"/>
      <w:r>
        <w:rPr>
          <w:rFonts w:ascii="Arial" w:hAnsi="Arial" w:cs="Arial"/>
          <w:b/>
          <w:bCs/>
          <w:sz w:val="24"/>
          <w:szCs w:val="24"/>
          <w:lang w:val="en"/>
        </w:rPr>
        <w:t>PLoS</w:t>
      </w:r>
      <w:proofErr w:type="spellEnd"/>
      <w:r>
        <w:rPr>
          <w:rFonts w:ascii="Arial" w:hAnsi="Arial" w:cs="Arial"/>
          <w:b/>
          <w:bCs/>
          <w:sz w:val="24"/>
          <w:szCs w:val="24"/>
          <w:lang w:val="en"/>
        </w:rPr>
        <w:t xml:space="preserve"> One. 2012</w:t>
      </w:r>
      <w:proofErr w:type="gramStart"/>
      <w:r>
        <w:rPr>
          <w:rFonts w:ascii="Arial" w:hAnsi="Arial" w:cs="Arial"/>
          <w:b/>
          <w:bCs/>
          <w:sz w:val="24"/>
          <w:szCs w:val="24"/>
          <w:lang w:val="en"/>
        </w:rPr>
        <w:t>;7</w:t>
      </w:r>
      <w:proofErr w:type="gramEnd"/>
      <w:r>
        <w:rPr>
          <w:rFonts w:ascii="Arial" w:hAnsi="Arial" w:cs="Arial"/>
          <w:b/>
          <w:bCs/>
          <w:sz w:val="24"/>
          <w:szCs w:val="24"/>
          <w:lang w:val="en"/>
        </w:rPr>
        <w:t xml:space="preserve">(12):e51446. </w:t>
      </w:r>
      <w:proofErr w:type="spellStart"/>
      <w:proofErr w:type="gramStart"/>
      <w:r>
        <w:rPr>
          <w:rFonts w:ascii="Arial" w:hAnsi="Arial" w:cs="Arial"/>
          <w:b/>
          <w:bCs/>
          <w:sz w:val="24"/>
          <w:szCs w:val="24"/>
          <w:lang w:val="en"/>
        </w:rPr>
        <w:t>doi</w:t>
      </w:r>
      <w:proofErr w:type="spellEnd"/>
      <w:proofErr w:type="gramEnd"/>
      <w:r>
        <w:rPr>
          <w:rFonts w:ascii="Arial" w:hAnsi="Arial" w:cs="Arial"/>
          <w:b/>
          <w:bCs/>
          <w:sz w:val="24"/>
          <w:szCs w:val="24"/>
          <w:lang w:val="en"/>
        </w:rPr>
        <w:t xml:space="preserve">: 10.1371/journal.pone.0051446. </w:t>
      </w:r>
      <w:proofErr w:type="spellStart"/>
      <w:r>
        <w:rPr>
          <w:rFonts w:ascii="Arial" w:hAnsi="Arial" w:cs="Arial"/>
          <w:b/>
          <w:bCs/>
          <w:sz w:val="24"/>
          <w:szCs w:val="24"/>
          <w:lang w:val="en"/>
        </w:rPr>
        <w:t>Epub</w:t>
      </w:r>
      <w:proofErr w:type="spellEnd"/>
      <w:r>
        <w:rPr>
          <w:rFonts w:ascii="Arial" w:hAnsi="Arial" w:cs="Arial"/>
          <w:b/>
          <w:bCs/>
          <w:sz w:val="24"/>
          <w:szCs w:val="24"/>
          <w:lang w:val="en"/>
        </w:rPr>
        <w:t xml:space="preserve"> 2012 Dec 7. Review.</w:t>
      </w:r>
    </w:p>
    <w:p w:rsidR="00F34633" w:rsidRDefault="00183425">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 xml:space="preserve">PMID: 23236502 </w:t>
      </w: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Abstract:</w:t>
      </w: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OBJECTIVE:</w:t>
      </w: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There is no universal consensus on the relationship between body mass index (BMI) and breast cancer. This meta-analysis was conducted to estimate the overall effect of overweight and obesity on breast cancer risk during pre- and post-menopausal period.</w:t>
      </w: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DATA SOURCES:</w:t>
      </w: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All major electronic databases were searched until April 2012 including Web of Knowledge, Medline, Scopus, and </w:t>
      </w:r>
      <w:proofErr w:type="spellStart"/>
      <w:r>
        <w:rPr>
          <w:rFonts w:ascii="Arial" w:hAnsi="Arial" w:cs="Arial"/>
          <w:sz w:val="24"/>
          <w:szCs w:val="24"/>
          <w:lang w:val="en"/>
        </w:rPr>
        <w:t>ScienceDirect</w:t>
      </w:r>
      <w:proofErr w:type="spellEnd"/>
      <w:r>
        <w:rPr>
          <w:rFonts w:ascii="Arial" w:hAnsi="Arial" w:cs="Arial"/>
          <w:sz w:val="24"/>
          <w:szCs w:val="24"/>
          <w:lang w:val="en"/>
        </w:rPr>
        <w:t>. Furthermore, the reference lists and related scientific conference databases were searched.</w:t>
      </w: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REVIEW METHODS:</w:t>
      </w: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All prospective cohort and case-control studies investigating the association between BMI and breast cancer were retrieved irrespective of publication date and language. Women were assessed irrespective of age, race and marital status. The exposure of interest was BMI. The primary outcome of interest was all kinds of breast cancers confirmed pathologically. Study quality was assessed using the checklist of STROBE. Study selection and data extraction were performed by two authors separately. The effect measure of choice was risk ratio (</w:t>
      </w:r>
      <w:proofErr w:type="gramStart"/>
      <w:r>
        <w:rPr>
          <w:rFonts w:ascii="Arial" w:hAnsi="Arial" w:cs="Arial"/>
          <w:sz w:val="24"/>
          <w:szCs w:val="24"/>
          <w:lang w:val="en"/>
        </w:rPr>
        <w:t>RR(</w:t>
      </w:r>
      <w:proofErr w:type="spellStart"/>
      <w:proofErr w:type="gramEnd"/>
      <w:r>
        <w:rPr>
          <w:rFonts w:ascii="Arial" w:hAnsi="Arial" w:cs="Arial"/>
          <w:sz w:val="24"/>
          <w:szCs w:val="24"/>
          <w:lang w:val="en"/>
        </w:rPr>
        <w:t>i</w:t>
      </w:r>
      <w:proofErr w:type="spellEnd"/>
      <w:r>
        <w:rPr>
          <w:rFonts w:ascii="Arial" w:hAnsi="Arial" w:cs="Arial"/>
          <w:sz w:val="24"/>
          <w:szCs w:val="24"/>
          <w:lang w:val="en"/>
        </w:rPr>
        <w:t>)) and rate ratio (RR(a)) for cohort studies and odds ratio (OR) in case-control studies.</w:t>
      </w: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RESULTS:</w:t>
      </w: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Of 9163 retrieved studies, 50 studies were included in meta-analysis including 15 cohort studies involving 2,104,203 subjects and 3,414,806 person-years and 35 case-control studies involving 71,216 subjects. There was an inverse but non-significant correlation between BMI and breast cancer risk during premenopausal period: OR = 0.93 (95% CI 0.86, 1.02); RR(</w:t>
      </w:r>
      <w:proofErr w:type="spellStart"/>
      <w:r>
        <w:rPr>
          <w:rFonts w:ascii="Arial" w:hAnsi="Arial" w:cs="Arial"/>
          <w:sz w:val="24"/>
          <w:szCs w:val="24"/>
          <w:lang w:val="en"/>
        </w:rPr>
        <w:t>i</w:t>
      </w:r>
      <w:proofErr w:type="spellEnd"/>
      <w:r>
        <w:rPr>
          <w:rFonts w:ascii="Arial" w:hAnsi="Arial" w:cs="Arial"/>
          <w:sz w:val="24"/>
          <w:szCs w:val="24"/>
          <w:lang w:val="en"/>
        </w:rPr>
        <w:t>) = 0.97 (95% CI 0.82, 1.16); and RR(a) = 0.99 (95% CI 0.94, 1.05), but a direct and significant correlation during postmenopausal period: OR = 1.15 (95% CI 1.07, 1.24); RR(</w:t>
      </w:r>
      <w:proofErr w:type="spellStart"/>
      <w:r>
        <w:rPr>
          <w:rFonts w:ascii="Arial" w:hAnsi="Arial" w:cs="Arial"/>
          <w:sz w:val="24"/>
          <w:szCs w:val="24"/>
          <w:lang w:val="en"/>
        </w:rPr>
        <w:t>i</w:t>
      </w:r>
      <w:proofErr w:type="spellEnd"/>
      <w:r>
        <w:rPr>
          <w:rFonts w:ascii="Arial" w:hAnsi="Arial" w:cs="Arial"/>
          <w:sz w:val="24"/>
          <w:szCs w:val="24"/>
          <w:lang w:val="en"/>
        </w:rPr>
        <w:t>) = 1.16 (95% CI 1.08, 1.25); and RR(a) = 0.98 (95% CI 0.88, 1.09).</w:t>
      </w: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CONCLUSION:</w:t>
      </w: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The results of this meta-analysis showed that body mass index has no significant effect on the incidence of breast cancer during premenopausal period. On the other hand, overweight and obesity may have a minimal effect on breast cancer, although significant, but really small and not clinically so </w:t>
      </w:r>
      <w:proofErr w:type="spellStart"/>
      <w:r>
        <w:rPr>
          <w:rFonts w:ascii="Arial" w:hAnsi="Arial" w:cs="Arial"/>
          <w:sz w:val="24"/>
          <w:szCs w:val="24"/>
          <w:lang w:val="en"/>
        </w:rPr>
        <w:t>important.Key</w:t>
      </w:r>
      <w:proofErr w:type="spellEnd"/>
      <w:r>
        <w:rPr>
          <w:rFonts w:ascii="Arial" w:hAnsi="Arial" w:cs="Arial"/>
          <w:sz w:val="24"/>
          <w:szCs w:val="24"/>
          <w:lang w:val="en"/>
        </w:rPr>
        <w:t xml:space="preserve"> points: </w:t>
      </w:r>
    </w:p>
    <w:p w:rsidR="00F34633" w:rsidRDefault="00183425" w:rsidP="00D36C12">
      <w:pPr>
        <w:widowControl w:val="0"/>
        <w:numPr>
          <w:ilvl w:val="0"/>
          <w:numId w:val="1"/>
        </w:numPr>
        <w:autoSpaceDE w:val="0"/>
        <w:autoSpaceDN w:val="0"/>
        <w:adjustRightInd w:val="0"/>
        <w:spacing w:after="0" w:line="240" w:lineRule="auto"/>
        <w:ind w:left="720" w:hanging="360"/>
        <w:rPr>
          <w:rFonts w:ascii="Arial" w:hAnsi="Arial" w:cs="Arial"/>
          <w:sz w:val="24"/>
          <w:szCs w:val="24"/>
          <w:lang w:val="en"/>
        </w:rPr>
      </w:pPr>
      <w:r>
        <w:rPr>
          <w:rFonts w:ascii="Arial" w:hAnsi="Arial" w:cs="Arial"/>
          <w:sz w:val="24"/>
          <w:szCs w:val="24"/>
          <w:lang w:val="en"/>
        </w:rPr>
        <w:lastRenderedPageBreak/>
        <w:t>There was an inverse but non-significant correlation between BMI and breast cancer risk during premenopausal period.</w:t>
      </w:r>
    </w:p>
    <w:p w:rsidR="00F34633" w:rsidRDefault="00183425" w:rsidP="00D36C12">
      <w:pPr>
        <w:widowControl w:val="0"/>
        <w:numPr>
          <w:ilvl w:val="0"/>
          <w:numId w:val="1"/>
        </w:numPr>
        <w:autoSpaceDE w:val="0"/>
        <w:autoSpaceDN w:val="0"/>
        <w:adjustRightInd w:val="0"/>
        <w:spacing w:after="0" w:line="240" w:lineRule="auto"/>
        <w:ind w:left="720" w:hanging="360"/>
        <w:rPr>
          <w:rFonts w:ascii="Arial" w:hAnsi="Arial" w:cs="Arial"/>
          <w:sz w:val="24"/>
          <w:szCs w:val="24"/>
          <w:lang w:val="en"/>
        </w:rPr>
      </w:pPr>
      <w:r>
        <w:rPr>
          <w:rFonts w:ascii="Arial" w:hAnsi="Arial" w:cs="Arial"/>
          <w:sz w:val="24"/>
          <w:szCs w:val="24"/>
          <w:lang w:val="en"/>
        </w:rPr>
        <w:t>There was a direct and significant correlation between BMI and breast cancer risk during postmenopausal period.</w:t>
      </w: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I chose it because it is not very old (2012) and most relevant. It is a systematic review and meta-analysis article including 15 cohort studies involving 2,104,203 subjects and 3,414,806 person-years and 35 case-control studies involving 71,216 subjects. </w:t>
      </w: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Link </w:t>
      </w:r>
      <w:hyperlink r:id="rId9" w:history="1">
        <w:r>
          <w:rPr>
            <w:rFonts w:ascii="Arial" w:hAnsi="Arial" w:cs="Arial"/>
            <w:color w:val="0000FF"/>
            <w:sz w:val="24"/>
            <w:szCs w:val="24"/>
            <w:u w:val="single"/>
            <w:lang w:val="en"/>
          </w:rPr>
          <w:t>https://www.ncbi.nlm.nih.gov/pmc/articles/PMC3517558/pdf/pone.0051446.pdf</w:t>
        </w:r>
      </w:hyperlink>
    </w:p>
    <w:p w:rsidR="00F34633" w:rsidRDefault="00F34633">
      <w:pPr>
        <w:widowControl w:val="0"/>
        <w:autoSpaceDE w:val="0"/>
        <w:autoSpaceDN w:val="0"/>
        <w:adjustRightInd w:val="0"/>
        <w:spacing w:after="0" w:line="240" w:lineRule="auto"/>
        <w:rPr>
          <w:rFonts w:ascii="Arial" w:hAnsi="Arial" w:cs="Arial"/>
          <w:sz w:val="24"/>
          <w:szCs w:val="24"/>
          <w:lang w:val="en"/>
        </w:rPr>
      </w:pPr>
    </w:p>
    <w:p w:rsidR="00F34633" w:rsidRDefault="00183425">
      <w:pPr>
        <w:widowControl w:val="0"/>
        <w:autoSpaceDE w:val="0"/>
        <w:autoSpaceDN w:val="0"/>
        <w:adjustRightInd w:val="0"/>
        <w:spacing w:after="0" w:line="240" w:lineRule="auto"/>
        <w:rPr>
          <w:rFonts w:ascii="Arial" w:hAnsi="Arial" w:cs="Arial"/>
          <w:b/>
          <w:bCs/>
          <w:color w:val="111111"/>
          <w:sz w:val="24"/>
          <w:szCs w:val="24"/>
        </w:rPr>
      </w:pPr>
      <w:r>
        <w:rPr>
          <w:rFonts w:ascii="Arial" w:hAnsi="Arial" w:cs="Arial"/>
          <w:b/>
          <w:bCs/>
          <w:color w:val="111111"/>
          <w:sz w:val="24"/>
          <w:szCs w:val="24"/>
        </w:rPr>
        <w:t>Summary of Evidence</w:t>
      </w:r>
    </w:p>
    <w:tbl>
      <w:tblPr>
        <w:tblW w:w="0" w:type="auto"/>
        <w:tblInd w:w="-108" w:type="dxa"/>
        <w:tblLayout w:type="fixed"/>
        <w:tblCellMar>
          <w:left w:w="10" w:type="dxa"/>
          <w:right w:w="10" w:type="dxa"/>
        </w:tblCellMar>
        <w:tblLook w:val="0000" w:firstRow="0" w:lastRow="0" w:firstColumn="0" w:lastColumn="0" w:noHBand="0" w:noVBand="0"/>
      </w:tblPr>
      <w:tblGrid>
        <w:gridCol w:w="10"/>
        <w:gridCol w:w="1329"/>
        <w:gridCol w:w="10"/>
        <w:gridCol w:w="1435"/>
        <w:gridCol w:w="10"/>
        <w:gridCol w:w="1673"/>
        <w:gridCol w:w="10"/>
        <w:gridCol w:w="1728"/>
        <w:gridCol w:w="10"/>
        <w:gridCol w:w="1788"/>
        <w:gridCol w:w="10"/>
        <w:gridCol w:w="1609"/>
        <w:gridCol w:w="10"/>
      </w:tblGrid>
      <w:tr w:rsidR="00F34633">
        <w:trPr>
          <w:gridAfter w:val="1"/>
          <w:wAfter w:w="10" w:type="dxa"/>
          <w:trHeight w:val="800"/>
        </w:trPr>
        <w:tc>
          <w:tcPr>
            <w:tcW w:w="1339" w:type="dxa"/>
            <w:gridSpan w:val="2"/>
            <w:tcBorders>
              <w:top w:val="single" w:sz="8" w:space="0" w:color="auto"/>
              <w:left w:val="single" w:sz="8" w:space="0" w:color="auto"/>
              <w:bottom w:val="single" w:sz="8" w:space="0" w:color="auto"/>
              <w:right w:val="single" w:sz="8" w:space="0" w:color="auto"/>
            </w:tcBorders>
            <w:shd w:val="clear" w:color="auto" w:fill="E6E6E6"/>
          </w:tcPr>
          <w:p w:rsidR="00F34633" w:rsidRDefault="00183425">
            <w:pPr>
              <w:widowControl w:val="0"/>
              <w:autoSpaceDE w:val="0"/>
              <w:autoSpaceDN w:val="0"/>
              <w:adjustRightInd w:val="0"/>
              <w:spacing w:after="0" w:line="240" w:lineRule="auto"/>
              <w:rPr>
                <w:rFonts w:ascii="Arial" w:hAnsi="Arial" w:cs="Arial"/>
                <w:color w:val="111111"/>
                <w:sz w:val="24"/>
                <w:szCs w:val="24"/>
              </w:rPr>
            </w:pPr>
            <w:r>
              <w:rPr>
                <w:rFonts w:ascii="Arial" w:hAnsi="Arial" w:cs="Arial"/>
                <w:color w:val="111111"/>
                <w:sz w:val="24"/>
                <w:szCs w:val="24"/>
              </w:rPr>
              <w:t>Author (Date)</w:t>
            </w:r>
          </w:p>
        </w:tc>
        <w:tc>
          <w:tcPr>
            <w:tcW w:w="1445" w:type="dxa"/>
            <w:gridSpan w:val="2"/>
            <w:tcBorders>
              <w:top w:val="single" w:sz="8" w:space="0" w:color="auto"/>
              <w:left w:val="nil"/>
              <w:bottom w:val="single" w:sz="8" w:space="0" w:color="auto"/>
              <w:right w:val="single" w:sz="8" w:space="0" w:color="auto"/>
            </w:tcBorders>
            <w:shd w:val="clear" w:color="auto" w:fill="E6E6E6"/>
          </w:tcPr>
          <w:p w:rsidR="00F34633" w:rsidRDefault="00183425">
            <w:pPr>
              <w:widowControl w:val="0"/>
              <w:autoSpaceDE w:val="0"/>
              <w:autoSpaceDN w:val="0"/>
              <w:adjustRightInd w:val="0"/>
              <w:spacing w:after="0" w:line="240" w:lineRule="auto"/>
              <w:rPr>
                <w:rFonts w:ascii="Arial" w:hAnsi="Arial" w:cs="Arial"/>
                <w:color w:val="111111"/>
                <w:sz w:val="24"/>
                <w:szCs w:val="24"/>
              </w:rPr>
            </w:pPr>
            <w:r>
              <w:rPr>
                <w:rFonts w:ascii="Arial" w:hAnsi="Arial" w:cs="Arial"/>
                <w:color w:val="111111"/>
                <w:sz w:val="24"/>
                <w:szCs w:val="24"/>
              </w:rPr>
              <w:t>Level of Evidence</w:t>
            </w:r>
          </w:p>
        </w:tc>
        <w:tc>
          <w:tcPr>
            <w:tcW w:w="1683" w:type="dxa"/>
            <w:gridSpan w:val="2"/>
            <w:tcBorders>
              <w:top w:val="single" w:sz="8" w:space="0" w:color="auto"/>
              <w:left w:val="nil"/>
              <w:bottom w:val="single" w:sz="8" w:space="0" w:color="auto"/>
              <w:right w:val="single" w:sz="8" w:space="0" w:color="auto"/>
            </w:tcBorders>
            <w:shd w:val="clear" w:color="auto" w:fill="E6E6E6"/>
          </w:tcPr>
          <w:p w:rsidR="00F34633" w:rsidRDefault="00183425">
            <w:pPr>
              <w:widowControl w:val="0"/>
              <w:autoSpaceDE w:val="0"/>
              <w:autoSpaceDN w:val="0"/>
              <w:adjustRightInd w:val="0"/>
              <w:spacing w:after="0" w:line="240" w:lineRule="auto"/>
              <w:rPr>
                <w:rFonts w:ascii="Arial" w:hAnsi="Arial" w:cs="Arial"/>
                <w:color w:val="111111"/>
                <w:sz w:val="24"/>
                <w:szCs w:val="24"/>
              </w:rPr>
            </w:pPr>
            <w:r>
              <w:rPr>
                <w:rFonts w:ascii="Arial" w:hAnsi="Arial" w:cs="Arial"/>
                <w:color w:val="111111"/>
                <w:sz w:val="24"/>
                <w:szCs w:val="24"/>
              </w:rPr>
              <w:t>Sample/Setting</w:t>
            </w:r>
          </w:p>
          <w:p w:rsidR="00F34633" w:rsidRDefault="00183425">
            <w:pPr>
              <w:widowControl w:val="0"/>
              <w:autoSpaceDE w:val="0"/>
              <w:autoSpaceDN w:val="0"/>
              <w:adjustRightInd w:val="0"/>
              <w:spacing w:after="0" w:line="240" w:lineRule="auto"/>
              <w:rPr>
                <w:rFonts w:ascii="Arial" w:hAnsi="Arial" w:cs="Arial"/>
                <w:color w:val="111111"/>
                <w:sz w:val="24"/>
                <w:szCs w:val="24"/>
              </w:rPr>
            </w:pPr>
            <w:r>
              <w:rPr>
                <w:rFonts w:ascii="Arial" w:hAnsi="Arial" w:cs="Arial"/>
                <w:color w:val="111111"/>
                <w:sz w:val="24"/>
                <w:szCs w:val="24"/>
              </w:rPr>
              <w:t xml:space="preserve">(# </w:t>
            </w:r>
            <w:proofErr w:type="gramStart"/>
            <w:r>
              <w:rPr>
                <w:rFonts w:ascii="Arial" w:hAnsi="Arial" w:cs="Arial"/>
                <w:color w:val="111111"/>
                <w:sz w:val="24"/>
                <w:szCs w:val="24"/>
              </w:rPr>
              <w:t>of</w:t>
            </w:r>
            <w:proofErr w:type="gramEnd"/>
            <w:r>
              <w:rPr>
                <w:rFonts w:ascii="Arial" w:hAnsi="Arial" w:cs="Arial"/>
                <w:color w:val="111111"/>
                <w:sz w:val="24"/>
                <w:szCs w:val="24"/>
              </w:rPr>
              <w:t xml:space="preserve"> subjects/ studies, cohort definition etc. )</w:t>
            </w:r>
          </w:p>
        </w:tc>
        <w:tc>
          <w:tcPr>
            <w:tcW w:w="1738" w:type="dxa"/>
            <w:gridSpan w:val="2"/>
            <w:tcBorders>
              <w:top w:val="single" w:sz="8" w:space="0" w:color="auto"/>
              <w:left w:val="nil"/>
              <w:bottom w:val="single" w:sz="8" w:space="0" w:color="auto"/>
              <w:right w:val="single" w:sz="8" w:space="0" w:color="auto"/>
            </w:tcBorders>
            <w:shd w:val="clear" w:color="auto" w:fill="E6E6E6"/>
          </w:tcPr>
          <w:p w:rsidR="00F34633" w:rsidRDefault="00183425">
            <w:pPr>
              <w:widowControl w:val="0"/>
              <w:autoSpaceDE w:val="0"/>
              <w:autoSpaceDN w:val="0"/>
              <w:adjustRightInd w:val="0"/>
              <w:spacing w:after="0" w:line="240" w:lineRule="auto"/>
              <w:rPr>
                <w:rFonts w:ascii="Arial" w:hAnsi="Arial" w:cs="Arial"/>
                <w:color w:val="111111"/>
                <w:sz w:val="24"/>
                <w:szCs w:val="24"/>
              </w:rPr>
            </w:pPr>
            <w:r>
              <w:rPr>
                <w:rFonts w:ascii="Arial" w:hAnsi="Arial" w:cs="Arial"/>
                <w:color w:val="111111"/>
                <w:sz w:val="24"/>
                <w:szCs w:val="24"/>
              </w:rPr>
              <w:t>Outcome(s) studied</w:t>
            </w:r>
          </w:p>
        </w:tc>
        <w:tc>
          <w:tcPr>
            <w:tcW w:w="1798" w:type="dxa"/>
            <w:gridSpan w:val="2"/>
            <w:tcBorders>
              <w:top w:val="single" w:sz="8" w:space="0" w:color="auto"/>
              <w:left w:val="nil"/>
              <w:bottom w:val="single" w:sz="8" w:space="0" w:color="auto"/>
              <w:right w:val="single" w:sz="8" w:space="0" w:color="auto"/>
            </w:tcBorders>
            <w:shd w:val="clear" w:color="auto" w:fill="E6E6E6"/>
          </w:tcPr>
          <w:p w:rsidR="00F34633" w:rsidRDefault="00183425">
            <w:pPr>
              <w:widowControl w:val="0"/>
              <w:autoSpaceDE w:val="0"/>
              <w:autoSpaceDN w:val="0"/>
              <w:adjustRightInd w:val="0"/>
              <w:spacing w:after="0" w:line="240" w:lineRule="auto"/>
              <w:rPr>
                <w:rFonts w:ascii="Arial" w:hAnsi="Arial" w:cs="Arial"/>
                <w:color w:val="111111"/>
                <w:sz w:val="24"/>
                <w:szCs w:val="24"/>
              </w:rPr>
            </w:pPr>
            <w:r>
              <w:rPr>
                <w:rFonts w:ascii="Arial" w:hAnsi="Arial" w:cs="Arial"/>
                <w:color w:val="111111"/>
                <w:sz w:val="24"/>
                <w:szCs w:val="24"/>
              </w:rPr>
              <w:t>Key Findings</w:t>
            </w:r>
          </w:p>
        </w:tc>
        <w:tc>
          <w:tcPr>
            <w:tcW w:w="1619" w:type="dxa"/>
            <w:gridSpan w:val="2"/>
            <w:tcBorders>
              <w:top w:val="single" w:sz="8" w:space="0" w:color="auto"/>
              <w:left w:val="nil"/>
              <w:bottom w:val="single" w:sz="8" w:space="0" w:color="auto"/>
              <w:right w:val="single" w:sz="8" w:space="0" w:color="auto"/>
            </w:tcBorders>
            <w:shd w:val="clear" w:color="auto" w:fill="E6E6E6"/>
          </w:tcPr>
          <w:p w:rsidR="00F34633" w:rsidRDefault="00183425">
            <w:pPr>
              <w:widowControl w:val="0"/>
              <w:autoSpaceDE w:val="0"/>
              <w:autoSpaceDN w:val="0"/>
              <w:adjustRightInd w:val="0"/>
              <w:spacing w:after="0" w:line="240" w:lineRule="auto"/>
              <w:rPr>
                <w:rFonts w:ascii="Arial" w:hAnsi="Arial" w:cs="Arial"/>
                <w:color w:val="111111"/>
                <w:sz w:val="24"/>
                <w:szCs w:val="24"/>
              </w:rPr>
            </w:pPr>
            <w:r>
              <w:rPr>
                <w:rFonts w:ascii="Arial" w:hAnsi="Arial" w:cs="Arial"/>
                <w:color w:val="111111"/>
                <w:sz w:val="24"/>
                <w:szCs w:val="24"/>
              </w:rPr>
              <w:t>Limitations and Biases</w:t>
            </w:r>
          </w:p>
        </w:tc>
      </w:tr>
      <w:tr w:rsidR="00F34633">
        <w:trPr>
          <w:gridAfter w:val="1"/>
          <w:wAfter w:w="10" w:type="dxa"/>
        </w:trPr>
        <w:tc>
          <w:tcPr>
            <w:tcW w:w="1339" w:type="dxa"/>
            <w:gridSpan w:val="2"/>
            <w:tcBorders>
              <w:top w:val="nil"/>
              <w:left w:val="single" w:sz="8" w:space="0" w:color="auto"/>
              <w:bottom w:val="single" w:sz="8" w:space="0" w:color="auto"/>
              <w:right w:val="single" w:sz="8" w:space="0" w:color="auto"/>
            </w:tcBorders>
            <w:shd w:val="clear" w:color="auto" w:fill="E6E6E6"/>
          </w:tcPr>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Fang X, Wei J, He X, </w:t>
            </w:r>
            <w:proofErr w:type="spellStart"/>
            <w:r>
              <w:rPr>
                <w:rFonts w:ascii="Arial" w:hAnsi="Arial" w:cs="Arial"/>
                <w:sz w:val="24"/>
                <w:szCs w:val="24"/>
                <w:lang w:val="en"/>
              </w:rPr>
              <w:t>Lian</w:t>
            </w:r>
            <w:proofErr w:type="spellEnd"/>
            <w:r>
              <w:rPr>
                <w:rFonts w:ascii="Arial" w:hAnsi="Arial" w:cs="Arial"/>
                <w:sz w:val="24"/>
                <w:szCs w:val="24"/>
                <w:lang w:val="en"/>
              </w:rPr>
              <w:t xml:space="preserve"> J, Han D, An P, Zhou T, Liu S, Wang F, Min J.</w:t>
            </w:r>
          </w:p>
          <w:p w:rsidR="00F34633" w:rsidRDefault="00183425">
            <w:pPr>
              <w:widowControl w:val="0"/>
              <w:autoSpaceDE w:val="0"/>
              <w:autoSpaceDN w:val="0"/>
              <w:adjustRightInd w:val="0"/>
              <w:spacing w:line="252" w:lineRule="auto"/>
              <w:rPr>
                <w:rFonts w:ascii="Calibri" w:hAnsi="Calibri" w:cs="Calibri"/>
              </w:rPr>
            </w:pPr>
            <w:r>
              <w:rPr>
                <w:rFonts w:ascii="Arial" w:hAnsi="Arial" w:cs="Arial"/>
                <w:sz w:val="24"/>
                <w:szCs w:val="24"/>
                <w:lang w:val="en"/>
              </w:rPr>
              <w:t>(2018)</w:t>
            </w:r>
          </w:p>
        </w:tc>
        <w:tc>
          <w:tcPr>
            <w:tcW w:w="1445" w:type="dxa"/>
            <w:gridSpan w:val="2"/>
            <w:tcBorders>
              <w:top w:val="nil"/>
              <w:left w:val="nil"/>
              <w:bottom w:val="single" w:sz="8" w:space="0" w:color="auto"/>
              <w:right w:val="single" w:sz="8" w:space="0" w:color="auto"/>
            </w:tcBorders>
            <w:shd w:val="clear" w:color="auto" w:fill="E6E6E6"/>
          </w:tcPr>
          <w:p w:rsidR="00F34633" w:rsidRDefault="00183425">
            <w:pPr>
              <w:widowControl w:val="0"/>
              <w:autoSpaceDE w:val="0"/>
              <w:autoSpaceDN w:val="0"/>
              <w:adjustRightInd w:val="0"/>
              <w:spacing w:line="252" w:lineRule="auto"/>
              <w:rPr>
                <w:rFonts w:ascii="Calibri" w:hAnsi="Calibri" w:cs="Calibri"/>
              </w:rPr>
            </w:pPr>
            <w:r>
              <w:rPr>
                <w:rFonts w:ascii="Arial" w:hAnsi="Arial" w:cs="Arial"/>
                <w:sz w:val="24"/>
                <w:szCs w:val="24"/>
                <w:lang w:val="en"/>
              </w:rPr>
              <w:t xml:space="preserve">systematic review and meta-analysis </w:t>
            </w:r>
          </w:p>
        </w:tc>
        <w:tc>
          <w:tcPr>
            <w:tcW w:w="1683" w:type="dxa"/>
            <w:gridSpan w:val="2"/>
            <w:tcBorders>
              <w:top w:val="nil"/>
              <w:left w:val="nil"/>
              <w:bottom w:val="single" w:sz="8" w:space="0" w:color="auto"/>
              <w:right w:val="single" w:sz="8" w:space="0" w:color="auto"/>
            </w:tcBorders>
            <w:shd w:val="clear" w:color="auto" w:fill="E6E6E6"/>
          </w:tcPr>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92 prospective cohort studies, including 20 studies of 34352 cases identified among 3377920 women in unspecified group, 27 studies of 38409 cases identified among 5179582 women in premenopausal group, and 45 studies of 97552 cases identified among 5843416 women in postmenopausal group.</w:t>
            </w: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 </w:t>
            </w:r>
          </w:p>
          <w:p w:rsidR="00F34633" w:rsidRDefault="00F34633">
            <w:pPr>
              <w:widowControl w:val="0"/>
              <w:autoSpaceDE w:val="0"/>
              <w:autoSpaceDN w:val="0"/>
              <w:adjustRightInd w:val="0"/>
              <w:spacing w:line="252" w:lineRule="auto"/>
              <w:rPr>
                <w:rFonts w:ascii="Calibri" w:hAnsi="Calibri" w:cs="Calibri"/>
              </w:rPr>
            </w:pPr>
          </w:p>
        </w:tc>
        <w:tc>
          <w:tcPr>
            <w:tcW w:w="1738" w:type="dxa"/>
            <w:gridSpan w:val="2"/>
            <w:tcBorders>
              <w:top w:val="nil"/>
              <w:left w:val="nil"/>
              <w:bottom w:val="single" w:sz="8" w:space="0" w:color="auto"/>
              <w:right w:val="single" w:sz="8" w:space="0" w:color="auto"/>
            </w:tcBorders>
            <w:shd w:val="clear" w:color="auto" w:fill="E6E6E6"/>
          </w:tcPr>
          <w:p w:rsidR="00F34633" w:rsidRDefault="00183425">
            <w:pPr>
              <w:widowControl w:val="0"/>
              <w:autoSpaceDE w:val="0"/>
              <w:autoSpaceDN w:val="0"/>
              <w:adjustRightInd w:val="0"/>
              <w:spacing w:line="252" w:lineRule="auto"/>
              <w:rPr>
                <w:rFonts w:ascii="Calibri" w:hAnsi="Calibri" w:cs="Calibri"/>
              </w:rPr>
            </w:pPr>
            <w:r>
              <w:rPr>
                <w:rFonts w:ascii="Arial" w:hAnsi="Arial" w:cs="Arial"/>
                <w:sz w:val="24"/>
                <w:szCs w:val="24"/>
                <w:lang w:val="en"/>
              </w:rPr>
              <w:t>breast cancer</w:t>
            </w:r>
          </w:p>
        </w:tc>
        <w:tc>
          <w:tcPr>
            <w:tcW w:w="1798" w:type="dxa"/>
            <w:gridSpan w:val="2"/>
            <w:tcBorders>
              <w:top w:val="nil"/>
              <w:left w:val="nil"/>
              <w:bottom w:val="single" w:sz="8" w:space="0" w:color="auto"/>
              <w:right w:val="single" w:sz="8" w:space="0" w:color="auto"/>
            </w:tcBorders>
            <w:shd w:val="clear" w:color="auto" w:fill="E6E6E6"/>
          </w:tcPr>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significant inverse association between BMI and premenopausal breast cancer (RR: 0.95);     significant positive association was observed between BMI and postmenopausal breast cancer (RR: 1.11);</w:t>
            </w:r>
          </w:p>
          <w:p w:rsidR="00F34633" w:rsidRDefault="00183425">
            <w:pPr>
              <w:widowControl w:val="0"/>
              <w:autoSpaceDE w:val="0"/>
              <w:autoSpaceDN w:val="0"/>
              <w:adjustRightInd w:val="0"/>
              <w:spacing w:line="252" w:lineRule="auto"/>
              <w:rPr>
                <w:rFonts w:ascii="Calibri" w:hAnsi="Calibri" w:cs="Calibri"/>
              </w:rPr>
            </w:pPr>
            <w:r>
              <w:rPr>
                <w:rFonts w:ascii="Arial" w:hAnsi="Arial" w:cs="Arial"/>
                <w:sz w:val="24"/>
                <w:szCs w:val="24"/>
                <w:lang w:val="en"/>
              </w:rPr>
              <w:t xml:space="preserve">significant positive association was observed between BMI and unspecified breast cancer (RR: 1.06)          </w:t>
            </w:r>
          </w:p>
        </w:tc>
        <w:tc>
          <w:tcPr>
            <w:tcW w:w="1619" w:type="dxa"/>
            <w:gridSpan w:val="2"/>
            <w:tcBorders>
              <w:top w:val="nil"/>
              <w:left w:val="nil"/>
              <w:bottom w:val="single" w:sz="8" w:space="0" w:color="auto"/>
              <w:right w:val="single" w:sz="8" w:space="0" w:color="auto"/>
            </w:tcBorders>
            <w:shd w:val="clear" w:color="auto" w:fill="E6E6E6"/>
          </w:tcPr>
          <w:p w:rsidR="00F34633" w:rsidRDefault="00183425">
            <w:pPr>
              <w:widowControl w:val="0"/>
              <w:autoSpaceDE w:val="0"/>
              <w:autoSpaceDN w:val="0"/>
              <w:adjustRightInd w:val="0"/>
              <w:spacing w:line="252" w:lineRule="auto"/>
              <w:rPr>
                <w:rFonts w:ascii="Arial" w:hAnsi="Arial" w:cs="Arial"/>
                <w:color w:val="111111"/>
                <w:sz w:val="24"/>
                <w:szCs w:val="24"/>
              </w:rPr>
            </w:pPr>
            <w:r>
              <w:rPr>
                <w:rFonts w:ascii="Arial" w:hAnsi="Arial" w:cs="Arial"/>
                <w:color w:val="111111"/>
                <w:sz w:val="24"/>
                <w:szCs w:val="24"/>
              </w:rPr>
              <w:t xml:space="preserve">First, because of the observational nature of the studies included, residual confounding factors cannot be excluded, including the inherent issues associated with the original studies. </w:t>
            </w:r>
          </w:p>
          <w:p w:rsidR="00F34633" w:rsidRDefault="00183425">
            <w:pPr>
              <w:widowControl w:val="0"/>
              <w:autoSpaceDE w:val="0"/>
              <w:autoSpaceDN w:val="0"/>
              <w:adjustRightInd w:val="0"/>
              <w:spacing w:line="252" w:lineRule="auto"/>
              <w:rPr>
                <w:rFonts w:ascii="Arial" w:hAnsi="Arial" w:cs="Arial"/>
                <w:color w:val="111111"/>
                <w:sz w:val="24"/>
                <w:szCs w:val="24"/>
              </w:rPr>
            </w:pPr>
            <w:r>
              <w:rPr>
                <w:rFonts w:ascii="Arial" w:hAnsi="Arial" w:cs="Arial"/>
                <w:color w:val="111111"/>
                <w:sz w:val="24"/>
                <w:szCs w:val="24"/>
              </w:rPr>
              <w:t>Secondly, they may have missed age-dependent effects combined with other risk factors.</w:t>
            </w:r>
          </w:p>
          <w:p w:rsidR="00F34633" w:rsidRDefault="00183425">
            <w:pPr>
              <w:widowControl w:val="0"/>
              <w:autoSpaceDE w:val="0"/>
              <w:autoSpaceDN w:val="0"/>
              <w:adjustRightInd w:val="0"/>
              <w:spacing w:line="252" w:lineRule="auto"/>
              <w:rPr>
                <w:rFonts w:ascii="Calibri" w:hAnsi="Calibri" w:cs="Calibri"/>
              </w:rPr>
            </w:pPr>
            <w:r>
              <w:rPr>
                <w:rFonts w:ascii="Arial" w:hAnsi="Arial" w:cs="Arial"/>
                <w:color w:val="111111"/>
                <w:sz w:val="24"/>
                <w:szCs w:val="24"/>
              </w:rPr>
              <w:t xml:space="preserve">Finally, high heterogeneity cannot be explained by </w:t>
            </w:r>
            <w:r>
              <w:rPr>
                <w:rFonts w:ascii="Arial" w:hAnsi="Arial" w:cs="Arial"/>
                <w:color w:val="111111"/>
                <w:sz w:val="24"/>
                <w:szCs w:val="24"/>
              </w:rPr>
              <w:lastRenderedPageBreak/>
              <w:t>most of subgroup analyses.</w:t>
            </w:r>
          </w:p>
        </w:tc>
      </w:tr>
      <w:tr w:rsidR="00F34633">
        <w:trPr>
          <w:gridAfter w:val="1"/>
          <w:wAfter w:w="10" w:type="dxa"/>
        </w:trPr>
        <w:tc>
          <w:tcPr>
            <w:tcW w:w="1339" w:type="dxa"/>
            <w:gridSpan w:val="2"/>
            <w:tcBorders>
              <w:top w:val="nil"/>
              <w:left w:val="single" w:sz="8" w:space="0" w:color="auto"/>
              <w:bottom w:val="single" w:sz="8" w:space="0" w:color="auto"/>
              <w:right w:val="single" w:sz="8" w:space="0" w:color="auto"/>
            </w:tcBorders>
            <w:shd w:val="clear" w:color="auto" w:fill="E6E6E6"/>
          </w:tcPr>
          <w:p w:rsidR="00F34633" w:rsidRDefault="00183425">
            <w:pPr>
              <w:widowControl w:val="0"/>
              <w:autoSpaceDE w:val="0"/>
              <w:autoSpaceDN w:val="0"/>
              <w:adjustRightInd w:val="0"/>
              <w:spacing w:after="0" w:line="240" w:lineRule="auto"/>
              <w:rPr>
                <w:rFonts w:ascii="Arial" w:hAnsi="Arial" w:cs="Arial"/>
                <w:sz w:val="24"/>
                <w:szCs w:val="24"/>
                <w:lang w:val="en"/>
              </w:rPr>
            </w:pPr>
            <w:proofErr w:type="spellStart"/>
            <w:r>
              <w:rPr>
                <w:rFonts w:ascii="Arial" w:hAnsi="Arial" w:cs="Arial"/>
                <w:sz w:val="24"/>
                <w:szCs w:val="24"/>
                <w:lang w:val="en"/>
              </w:rPr>
              <w:lastRenderedPageBreak/>
              <w:t>Keum</w:t>
            </w:r>
            <w:proofErr w:type="spellEnd"/>
            <w:r>
              <w:rPr>
                <w:rFonts w:ascii="Arial" w:hAnsi="Arial" w:cs="Arial"/>
                <w:sz w:val="24"/>
                <w:szCs w:val="24"/>
                <w:lang w:val="en"/>
              </w:rPr>
              <w:t xml:space="preserve"> N, Greenwood DC, Lee DH, Kim R, </w:t>
            </w:r>
            <w:proofErr w:type="spellStart"/>
            <w:r>
              <w:rPr>
                <w:rFonts w:ascii="Arial" w:hAnsi="Arial" w:cs="Arial"/>
                <w:sz w:val="24"/>
                <w:szCs w:val="24"/>
                <w:lang w:val="en"/>
              </w:rPr>
              <w:t>Aune</w:t>
            </w:r>
            <w:proofErr w:type="spellEnd"/>
            <w:r>
              <w:rPr>
                <w:rFonts w:ascii="Arial" w:hAnsi="Arial" w:cs="Arial"/>
                <w:sz w:val="24"/>
                <w:szCs w:val="24"/>
                <w:lang w:val="en"/>
              </w:rPr>
              <w:t xml:space="preserve"> D, </w:t>
            </w:r>
            <w:proofErr w:type="spellStart"/>
            <w:r>
              <w:rPr>
                <w:rFonts w:ascii="Arial" w:hAnsi="Arial" w:cs="Arial"/>
                <w:sz w:val="24"/>
                <w:szCs w:val="24"/>
                <w:lang w:val="en"/>
              </w:rPr>
              <w:t>Ju</w:t>
            </w:r>
            <w:proofErr w:type="spellEnd"/>
            <w:r>
              <w:rPr>
                <w:rFonts w:ascii="Arial" w:hAnsi="Arial" w:cs="Arial"/>
                <w:sz w:val="24"/>
                <w:szCs w:val="24"/>
                <w:lang w:val="en"/>
              </w:rPr>
              <w:t xml:space="preserve"> W, Hu FB, </w:t>
            </w:r>
            <w:proofErr w:type="spellStart"/>
            <w:r>
              <w:rPr>
                <w:rFonts w:ascii="Arial" w:hAnsi="Arial" w:cs="Arial"/>
                <w:sz w:val="24"/>
                <w:szCs w:val="24"/>
                <w:lang w:val="en"/>
              </w:rPr>
              <w:t>Giovannucci</w:t>
            </w:r>
            <w:proofErr w:type="spellEnd"/>
            <w:r>
              <w:rPr>
                <w:rFonts w:ascii="Arial" w:hAnsi="Arial" w:cs="Arial"/>
                <w:sz w:val="24"/>
                <w:szCs w:val="24"/>
                <w:lang w:val="en"/>
              </w:rPr>
              <w:t xml:space="preserve"> EL.</w:t>
            </w:r>
          </w:p>
          <w:p w:rsidR="00F34633" w:rsidRDefault="00183425">
            <w:pPr>
              <w:widowControl w:val="0"/>
              <w:autoSpaceDE w:val="0"/>
              <w:autoSpaceDN w:val="0"/>
              <w:adjustRightInd w:val="0"/>
              <w:spacing w:line="252" w:lineRule="auto"/>
              <w:rPr>
                <w:rFonts w:ascii="Times New Roman" w:hAnsi="Times New Roman" w:cs="Times New Roman"/>
              </w:rPr>
            </w:pPr>
            <w:r>
              <w:rPr>
                <w:rFonts w:ascii="Arial" w:hAnsi="Arial" w:cs="Arial"/>
                <w:color w:val="111111"/>
                <w:sz w:val="24"/>
                <w:szCs w:val="24"/>
              </w:rPr>
              <w:t>(2015) </w:t>
            </w:r>
          </w:p>
        </w:tc>
        <w:tc>
          <w:tcPr>
            <w:tcW w:w="1445" w:type="dxa"/>
            <w:gridSpan w:val="2"/>
            <w:tcBorders>
              <w:top w:val="nil"/>
              <w:left w:val="nil"/>
              <w:bottom w:val="single" w:sz="8" w:space="0" w:color="auto"/>
              <w:right w:val="single" w:sz="8" w:space="0" w:color="auto"/>
            </w:tcBorders>
            <w:shd w:val="clear" w:color="auto" w:fill="E6E6E6"/>
          </w:tcPr>
          <w:p w:rsidR="00F34633" w:rsidRDefault="00183425">
            <w:pPr>
              <w:widowControl w:val="0"/>
              <w:autoSpaceDE w:val="0"/>
              <w:autoSpaceDN w:val="0"/>
              <w:adjustRightInd w:val="0"/>
              <w:spacing w:line="252" w:lineRule="auto"/>
              <w:rPr>
                <w:rFonts w:ascii="Times New Roman" w:hAnsi="Times New Roman" w:cs="Times New Roman"/>
              </w:rPr>
            </w:pPr>
            <w:r>
              <w:rPr>
                <w:rFonts w:ascii="Arial" w:hAnsi="Arial" w:cs="Arial"/>
                <w:sz w:val="24"/>
                <w:szCs w:val="24"/>
                <w:lang w:val="en"/>
              </w:rPr>
              <w:t xml:space="preserve">systematic review and meta-analysis </w:t>
            </w:r>
          </w:p>
        </w:tc>
        <w:tc>
          <w:tcPr>
            <w:tcW w:w="1683" w:type="dxa"/>
            <w:gridSpan w:val="2"/>
            <w:tcBorders>
              <w:top w:val="nil"/>
              <w:left w:val="nil"/>
              <w:bottom w:val="single" w:sz="8" w:space="0" w:color="auto"/>
              <w:right w:val="single" w:sz="8" w:space="0" w:color="auto"/>
            </w:tcBorders>
            <w:shd w:val="clear" w:color="auto" w:fill="E6E6E6"/>
          </w:tcPr>
          <w:p w:rsidR="00F34633" w:rsidRDefault="00183425">
            <w:pPr>
              <w:widowControl w:val="0"/>
              <w:autoSpaceDE w:val="0"/>
              <w:autoSpaceDN w:val="0"/>
              <w:adjustRightInd w:val="0"/>
              <w:spacing w:after="0" w:line="240" w:lineRule="auto"/>
              <w:rPr>
                <w:rFonts w:ascii="Times New Roman" w:hAnsi="Times New Roman" w:cs="Times New Roman"/>
              </w:rPr>
            </w:pPr>
            <w:r>
              <w:rPr>
                <w:rFonts w:ascii="Arial" w:hAnsi="Arial" w:cs="Arial"/>
                <w:sz w:val="24"/>
                <w:szCs w:val="24"/>
                <w:lang w:val="en"/>
              </w:rPr>
              <w:t>17 observational studies (4 studies for premenopausal breast cancer and 13 studies for postmenopausal breast cancer) with sample size from 6160 to 99039.</w:t>
            </w:r>
          </w:p>
        </w:tc>
        <w:tc>
          <w:tcPr>
            <w:tcW w:w="1738" w:type="dxa"/>
            <w:gridSpan w:val="2"/>
            <w:tcBorders>
              <w:top w:val="nil"/>
              <w:left w:val="nil"/>
              <w:bottom w:val="single" w:sz="8" w:space="0" w:color="auto"/>
              <w:right w:val="single" w:sz="8" w:space="0" w:color="auto"/>
            </w:tcBorders>
            <w:shd w:val="clear" w:color="auto" w:fill="E6E6E6"/>
          </w:tcPr>
          <w:p w:rsidR="00F34633" w:rsidRDefault="00183425">
            <w:pPr>
              <w:widowControl w:val="0"/>
              <w:autoSpaceDE w:val="0"/>
              <w:autoSpaceDN w:val="0"/>
              <w:adjustRightInd w:val="0"/>
              <w:spacing w:line="252" w:lineRule="auto"/>
              <w:rPr>
                <w:rFonts w:ascii="Times New Roman" w:hAnsi="Times New Roman" w:cs="Times New Roman"/>
              </w:rPr>
            </w:pPr>
            <w:r>
              <w:rPr>
                <w:rFonts w:ascii="Arial" w:hAnsi="Arial" w:cs="Arial"/>
                <w:sz w:val="24"/>
                <w:szCs w:val="24"/>
                <w:lang w:val="en"/>
              </w:rPr>
              <w:t>breast cancer</w:t>
            </w:r>
          </w:p>
        </w:tc>
        <w:tc>
          <w:tcPr>
            <w:tcW w:w="1798" w:type="dxa"/>
            <w:gridSpan w:val="2"/>
            <w:tcBorders>
              <w:top w:val="nil"/>
              <w:left w:val="nil"/>
              <w:bottom w:val="single" w:sz="8" w:space="0" w:color="auto"/>
              <w:right w:val="single" w:sz="8" w:space="0" w:color="auto"/>
            </w:tcBorders>
            <w:shd w:val="clear" w:color="auto" w:fill="E6E6E6"/>
          </w:tcPr>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An increase in risk associated with adult weight gain for breast cancer was statistically significantly greater among postmenopausal women (P(heterogeneity) = .001) and HRT nonusers (P(heterogeneity) = .001) </w:t>
            </w:r>
          </w:p>
          <w:p w:rsidR="00F34633" w:rsidRDefault="00183425">
            <w:pPr>
              <w:widowControl w:val="0"/>
              <w:autoSpaceDE w:val="0"/>
              <w:autoSpaceDN w:val="0"/>
              <w:adjustRightInd w:val="0"/>
              <w:spacing w:after="0" w:line="240" w:lineRule="auto"/>
              <w:rPr>
                <w:rFonts w:ascii="Times New Roman" w:hAnsi="Times New Roman" w:cs="Times New Roman"/>
              </w:rPr>
            </w:pPr>
            <w:r>
              <w:rPr>
                <w:rFonts w:ascii="Arial" w:hAnsi="Arial" w:cs="Arial"/>
                <w:sz w:val="24"/>
                <w:szCs w:val="24"/>
                <w:lang w:val="en"/>
              </w:rPr>
              <w:t xml:space="preserve">Adult weight gain was unrelated to cancers of the breast in premenopausal women and postmenopausal HRT users. </w:t>
            </w:r>
          </w:p>
        </w:tc>
        <w:tc>
          <w:tcPr>
            <w:tcW w:w="1619" w:type="dxa"/>
            <w:gridSpan w:val="2"/>
            <w:tcBorders>
              <w:top w:val="nil"/>
              <w:left w:val="nil"/>
              <w:bottom w:val="single" w:sz="8" w:space="0" w:color="auto"/>
              <w:right w:val="single" w:sz="8" w:space="0" w:color="auto"/>
            </w:tcBorders>
            <w:shd w:val="clear" w:color="auto" w:fill="E6E6E6"/>
          </w:tcPr>
          <w:p w:rsidR="00F34633" w:rsidRDefault="00183425">
            <w:pPr>
              <w:widowControl w:val="0"/>
              <w:autoSpaceDE w:val="0"/>
              <w:autoSpaceDN w:val="0"/>
              <w:adjustRightInd w:val="0"/>
              <w:spacing w:line="252" w:lineRule="auto"/>
              <w:rPr>
                <w:rFonts w:ascii="Arial" w:hAnsi="Arial" w:cs="Arial"/>
                <w:sz w:val="24"/>
                <w:szCs w:val="24"/>
              </w:rPr>
            </w:pPr>
            <w:r>
              <w:rPr>
                <w:rFonts w:ascii="Arial" w:hAnsi="Arial" w:cs="Arial"/>
                <w:sz w:val="24"/>
                <w:szCs w:val="24"/>
              </w:rPr>
              <w:t xml:space="preserve">All meta-analyses of observational studies are liable to the same potential biases. Measurement error in adult weight gain is particularly concerning, as dose-response meta-analyses incorporate absolute values of adult weight gain rather than ranking of it. </w:t>
            </w:r>
          </w:p>
          <w:p w:rsidR="00F34633" w:rsidRDefault="00183425">
            <w:pPr>
              <w:widowControl w:val="0"/>
              <w:autoSpaceDE w:val="0"/>
              <w:autoSpaceDN w:val="0"/>
              <w:adjustRightInd w:val="0"/>
              <w:spacing w:line="252" w:lineRule="auto"/>
              <w:rPr>
                <w:rFonts w:ascii="Arial" w:hAnsi="Arial" w:cs="Arial"/>
                <w:sz w:val="24"/>
                <w:szCs w:val="24"/>
              </w:rPr>
            </w:pPr>
            <w:r>
              <w:rPr>
                <w:rFonts w:ascii="Arial" w:hAnsi="Arial" w:cs="Arial"/>
                <w:sz w:val="24"/>
                <w:szCs w:val="24"/>
              </w:rPr>
              <w:t xml:space="preserve">Additionally, studies were inconsistent in their adjustments for anthropometric measures, which affects interpretation of adult weight change. </w:t>
            </w:r>
          </w:p>
        </w:tc>
      </w:tr>
      <w:tr w:rsidR="00F34633">
        <w:trPr>
          <w:gridBefore w:val="1"/>
          <w:wBefore w:w="10" w:type="dxa"/>
        </w:trPr>
        <w:tc>
          <w:tcPr>
            <w:tcW w:w="1339" w:type="dxa"/>
            <w:gridSpan w:val="2"/>
            <w:tcBorders>
              <w:top w:val="nil"/>
              <w:left w:val="single" w:sz="8" w:space="0" w:color="auto"/>
              <w:bottom w:val="single" w:sz="8" w:space="0" w:color="auto"/>
              <w:right w:val="single" w:sz="8" w:space="0" w:color="auto"/>
            </w:tcBorders>
            <w:shd w:val="clear" w:color="auto" w:fill="E6E6E6"/>
          </w:tcPr>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Xia X, Chen W, Li J, Chen X, </w:t>
            </w:r>
            <w:proofErr w:type="spellStart"/>
            <w:r>
              <w:rPr>
                <w:rFonts w:ascii="Arial" w:hAnsi="Arial" w:cs="Arial"/>
                <w:sz w:val="24"/>
                <w:szCs w:val="24"/>
                <w:lang w:val="en"/>
              </w:rPr>
              <w:t>Rui</w:t>
            </w:r>
            <w:proofErr w:type="spellEnd"/>
            <w:r>
              <w:rPr>
                <w:rFonts w:ascii="Arial" w:hAnsi="Arial" w:cs="Arial"/>
                <w:sz w:val="24"/>
                <w:szCs w:val="24"/>
                <w:lang w:val="en"/>
              </w:rPr>
              <w:t xml:space="preserve"> R, Liu C, Sun Y, Liu L, Gong J, Yuan P.</w:t>
            </w:r>
          </w:p>
          <w:p w:rsidR="00F34633" w:rsidRDefault="00183425">
            <w:pPr>
              <w:widowControl w:val="0"/>
              <w:autoSpaceDE w:val="0"/>
              <w:autoSpaceDN w:val="0"/>
              <w:adjustRightInd w:val="0"/>
              <w:spacing w:after="0" w:line="240" w:lineRule="auto"/>
              <w:rPr>
                <w:rFonts w:ascii="Arial" w:hAnsi="Arial" w:cs="Arial"/>
                <w:color w:val="111111"/>
                <w:sz w:val="24"/>
                <w:szCs w:val="24"/>
              </w:rPr>
            </w:pPr>
            <w:r>
              <w:rPr>
                <w:rFonts w:ascii="Arial" w:hAnsi="Arial" w:cs="Arial"/>
                <w:sz w:val="24"/>
                <w:szCs w:val="24"/>
                <w:lang w:val="en"/>
              </w:rPr>
              <w:t>(2014)</w:t>
            </w:r>
          </w:p>
        </w:tc>
        <w:tc>
          <w:tcPr>
            <w:tcW w:w="1445" w:type="dxa"/>
            <w:gridSpan w:val="2"/>
            <w:tcBorders>
              <w:top w:val="nil"/>
              <w:left w:val="nil"/>
              <w:bottom w:val="single" w:sz="8" w:space="0" w:color="auto"/>
              <w:right w:val="single" w:sz="8" w:space="0" w:color="auto"/>
            </w:tcBorders>
            <w:shd w:val="clear" w:color="auto" w:fill="E6E6E6"/>
          </w:tcPr>
          <w:p w:rsidR="00F34633" w:rsidRDefault="00183425">
            <w:pPr>
              <w:widowControl w:val="0"/>
              <w:autoSpaceDE w:val="0"/>
              <w:autoSpaceDN w:val="0"/>
              <w:adjustRightInd w:val="0"/>
              <w:spacing w:after="0" w:line="240" w:lineRule="auto"/>
              <w:rPr>
                <w:rFonts w:ascii="Arial" w:hAnsi="Arial" w:cs="Arial"/>
                <w:color w:val="111111"/>
                <w:sz w:val="24"/>
                <w:szCs w:val="24"/>
              </w:rPr>
            </w:pPr>
            <w:r>
              <w:rPr>
                <w:rFonts w:ascii="Arial" w:hAnsi="Arial" w:cs="Arial"/>
                <w:sz w:val="24"/>
                <w:szCs w:val="24"/>
                <w:lang w:val="en"/>
              </w:rPr>
              <w:t xml:space="preserve">systematic review and meta-analysis </w:t>
            </w:r>
          </w:p>
        </w:tc>
        <w:tc>
          <w:tcPr>
            <w:tcW w:w="1683" w:type="dxa"/>
            <w:gridSpan w:val="2"/>
            <w:tcBorders>
              <w:top w:val="nil"/>
              <w:left w:val="nil"/>
              <w:bottom w:val="single" w:sz="8" w:space="0" w:color="auto"/>
              <w:right w:val="single" w:sz="8" w:space="0" w:color="auto"/>
            </w:tcBorders>
            <w:shd w:val="clear" w:color="auto" w:fill="E6E6E6"/>
          </w:tcPr>
          <w:p w:rsidR="00F34633" w:rsidRDefault="00183425">
            <w:pPr>
              <w:widowControl w:val="0"/>
              <w:autoSpaceDE w:val="0"/>
              <w:autoSpaceDN w:val="0"/>
              <w:adjustRightInd w:val="0"/>
              <w:spacing w:after="0" w:line="240" w:lineRule="auto"/>
              <w:rPr>
                <w:rFonts w:ascii="Arial" w:hAnsi="Arial" w:cs="Arial"/>
                <w:color w:val="111111"/>
                <w:sz w:val="24"/>
                <w:szCs w:val="24"/>
              </w:rPr>
            </w:pPr>
            <w:r>
              <w:rPr>
                <w:rFonts w:ascii="Arial" w:hAnsi="Arial" w:cs="Arial"/>
                <w:sz w:val="24"/>
                <w:szCs w:val="24"/>
                <w:lang w:val="en"/>
              </w:rPr>
              <w:t xml:space="preserve">12 prospective studies of 4,699 cases identified among 426,199 women in premenopausal </w:t>
            </w:r>
            <w:r>
              <w:rPr>
                <w:rFonts w:ascii="Arial" w:hAnsi="Arial" w:cs="Arial"/>
                <w:sz w:val="24"/>
                <w:szCs w:val="24"/>
                <w:lang w:val="en"/>
              </w:rPr>
              <w:lastRenderedPageBreak/>
              <w:t>group and 25 prospective studies of 22,809 cases identified among 1,155,110 women in postmenopausal group.</w:t>
            </w:r>
          </w:p>
        </w:tc>
        <w:tc>
          <w:tcPr>
            <w:tcW w:w="1738" w:type="dxa"/>
            <w:gridSpan w:val="2"/>
            <w:tcBorders>
              <w:top w:val="nil"/>
              <w:left w:val="nil"/>
              <w:bottom w:val="single" w:sz="8" w:space="0" w:color="auto"/>
              <w:right w:val="single" w:sz="8" w:space="0" w:color="auto"/>
            </w:tcBorders>
            <w:shd w:val="clear" w:color="auto" w:fill="E6E6E6"/>
          </w:tcPr>
          <w:p w:rsidR="00F34633" w:rsidRDefault="00183425">
            <w:pPr>
              <w:widowControl w:val="0"/>
              <w:autoSpaceDE w:val="0"/>
              <w:autoSpaceDN w:val="0"/>
              <w:adjustRightInd w:val="0"/>
              <w:spacing w:after="0" w:line="240" w:lineRule="auto"/>
              <w:rPr>
                <w:rFonts w:ascii="Arial" w:hAnsi="Arial" w:cs="Arial"/>
                <w:color w:val="111111"/>
                <w:sz w:val="24"/>
                <w:szCs w:val="24"/>
              </w:rPr>
            </w:pPr>
            <w:r>
              <w:rPr>
                <w:rFonts w:ascii="Arial" w:hAnsi="Arial" w:cs="Arial"/>
                <w:sz w:val="24"/>
                <w:szCs w:val="24"/>
                <w:lang w:val="en"/>
              </w:rPr>
              <w:lastRenderedPageBreak/>
              <w:t xml:space="preserve">breast cancer </w:t>
            </w:r>
          </w:p>
        </w:tc>
        <w:tc>
          <w:tcPr>
            <w:tcW w:w="1798" w:type="dxa"/>
            <w:gridSpan w:val="2"/>
            <w:tcBorders>
              <w:top w:val="nil"/>
              <w:left w:val="nil"/>
              <w:bottom w:val="single" w:sz="8" w:space="0" w:color="auto"/>
              <w:right w:val="single" w:sz="8" w:space="0" w:color="auto"/>
            </w:tcBorders>
            <w:shd w:val="clear" w:color="auto" w:fill="E6E6E6"/>
          </w:tcPr>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Obesity contributed to increased breast cancer risk in a nonlinear dose-response manner in postmenopausal </w:t>
            </w:r>
            <w:r>
              <w:rPr>
                <w:rFonts w:ascii="Arial" w:hAnsi="Arial" w:cs="Arial"/>
                <w:sz w:val="24"/>
                <w:szCs w:val="24"/>
                <w:lang w:val="en"/>
              </w:rPr>
              <w:lastRenderedPageBreak/>
              <w:t>women.</w:t>
            </w:r>
          </w:p>
          <w:p w:rsidR="00F34633" w:rsidRDefault="00183425">
            <w:pPr>
              <w:widowControl w:val="0"/>
              <w:autoSpaceDE w:val="0"/>
              <w:autoSpaceDN w:val="0"/>
              <w:adjustRightInd w:val="0"/>
              <w:spacing w:after="0" w:line="240" w:lineRule="auto"/>
              <w:rPr>
                <w:rFonts w:ascii="Arial" w:hAnsi="Arial" w:cs="Arial"/>
                <w:color w:val="111111"/>
                <w:sz w:val="24"/>
                <w:szCs w:val="24"/>
              </w:rPr>
            </w:pPr>
            <w:r>
              <w:rPr>
                <w:rFonts w:ascii="Arial" w:hAnsi="Arial" w:cs="Arial"/>
                <w:sz w:val="24"/>
                <w:szCs w:val="24"/>
                <w:lang w:val="en"/>
              </w:rPr>
              <w:t>Inverse association of BMI with breast cancer was observed in premenopausal women, although the association was not significant.</w:t>
            </w:r>
          </w:p>
        </w:tc>
        <w:tc>
          <w:tcPr>
            <w:tcW w:w="1619" w:type="dxa"/>
            <w:gridSpan w:val="2"/>
            <w:tcBorders>
              <w:top w:val="nil"/>
              <w:left w:val="nil"/>
              <w:bottom w:val="single" w:sz="8" w:space="0" w:color="auto"/>
              <w:right w:val="single" w:sz="8" w:space="0" w:color="auto"/>
            </w:tcBorders>
            <w:shd w:val="clear" w:color="auto" w:fill="E6E6E6"/>
          </w:tcPr>
          <w:p w:rsidR="00F34633" w:rsidRDefault="00183425">
            <w:pPr>
              <w:widowControl w:val="0"/>
              <w:autoSpaceDE w:val="0"/>
              <w:autoSpaceDN w:val="0"/>
              <w:adjustRightInd w:val="0"/>
              <w:spacing w:after="0" w:line="240" w:lineRule="auto"/>
              <w:rPr>
                <w:rFonts w:ascii="Arial" w:hAnsi="Arial" w:cs="Arial"/>
                <w:color w:val="111111"/>
                <w:sz w:val="24"/>
                <w:szCs w:val="24"/>
              </w:rPr>
            </w:pPr>
            <w:r>
              <w:rPr>
                <w:rFonts w:ascii="Arial" w:hAnsi="Arial" w:cs="Arial"/>
                <w:color w:val="111111"/>
                <w:sz w:val="24"/>
                <w:szCs w:val="24"/>
              </w:rPr>
              <w:lastRenderedPageBreak/>
              <w:t xml:space="preserve">Obesity could affect BC risk through impacting circulating endogenous estrogen levels. </w:t>
            </w:r>
            <w:r>
              <w:rPr>
                <w:rFonts w:ascii="Arial" w:hAnsi="Arial" w:cs="Arial"/>
                <w:color w:val="111111"/>
                <w:sz w:val="24"/>
                <w:szCs w:val="24"/>
              </w:rPr>
              <w:lastRenderedPageBreak/>
              <w:t>Additionally,</w:t>
            </w:r>
          </w:p>
          <w:p w:rsidR="00F34633" w:rsidRDefault="00183425">
            <w:pPr>
              <w:widowControl w:val="0"/>
              <w:autoSpaceDE w:val="0"/>
              <w:autoSpaceDN w:val="0"/>
              <w:adjustRightInd w:val="0"/>
              <w:spacing w:after="0" w:line="240" w:lineRule="auto"/>
              <w:rPr>
                <w:rFonts w:ascii="Arial" w:hAnsi="Arial" w:cs="Arial"/>
                <w:color w:val="111111"/>
                <w:sz w:val="24"/>
                <w:szCs w:val="24"/>
              </w:rPr>
            </w:pPr>
            <w:r>
              <w:rPr>
                <w:rFonts w:ascii="Arial" w:hAnsi="Arial" w:cs="Arial"/>
                <w:color w:val="111111"/>
                <w:sz w:val="24"/>
                <w:szCs w:val="24"/>
              </w:rPr>
              <w:t>the methods restricted the number of studies</w:t>
            </w:r>
          </w:p>
          <w:p w:rsidR="00F34633" w:rsidRDefault="00183425">
            <w:pPr>
              <w:widowControl w:val="0"/>
              <w:autoSpaceDE w:val="0"/>
              <w:autoSpaceDN w:val="0"/>
              <w:adjustRightInd w:val="0"/>
              <w:spacing w:after="0" w:line="240" w:lineRule="auto"/>
              <w:rPr>
                <w:rFonts w:ascii="Arial" w:hAnsi="Arial" w:cs="Arial"/>
                <w:color w:val="111111"/>
                <w:sz w:val="24"/>
                <w:szCs w:val="24"/>
              </w:rPr>
            </w:pPr>
            <w:proofErr w:type="gramStart"/>
            <w:r>
              <w:rPr>
                <w:rFonts w:ascii="Arial" w:hAnsi="Arial" w:cs="Arial"/>
                <w:color w:val="111111"/>
                <w:sz w:val="24"/>
                <w:szCs w:val="24"/>
              </w:rPr>
              <w:t>included</w:t>
            </w:r>
            <w:proofErr w:type="gramEnd"/>
            <w:r>
              <w:rPr>
                <w:rFonts w:ascii="Arial" w:hAnsi="Arial" w:cs="Arial"/>
                <w:color w:val="111111"/>
                <w:sz w:val="24"/>
                <w:szCs w:val="24"/>
              </w:rPr>
              <w:t>. Furthermore, the definition of menopausal status varied</w:t>
            </w:r>
          </w:p>
          <w:p w:rsidR="00F34633" w:rsidRDefault="00183425">
            <w:pPr>
              <w:widowControl w:val="0"/>
              <w:autoSpaceDE w:val="0"/>
              <w:autoSpaceDN w:val="0"/>
              <w:adjustRightInd w:val="0"/>
              <w:spacing w:after="0" w:line="240" w:lineRule="auto"/>
              <w:rPr>
                <w:rFonts w:ascii="Arial" w:hAnsi="Arial" w:cs="Arial"/>
                <w:color w:val="111111"/>
                <w:sz w:val="24"/>
                <w:szCs w:val="24"/>
              </w:rPr>
            </w:pPr>
            <w:proofErr w:type="gramStart"/>
            <w:r>
              <w:rPr>
                <w:rFonts w:ascii="Arial" w:hAnsi="Arial" w:cs="Arial"/>
                <w:color w:val="111111"/>
                <w:sz w:val="24"/>
                <w:szCs w:val="24"/>
              </w:rPr>
              <w:t>between</w:t>
            </w:r>
            <w:proofErr w:type="gramEnd"/>
            <w:r>
              <w:rPr>
                <w:rFonts w:ascii="Arial" w:hAnsi="Arial" w:cs="Arial"/>
                <w:color w:val="111111"/>
                <w:sz w:val="24"/>
                <w:szCs w:val="24"/>
              </w:rPr>
              <w:t xml:space="preserve"> different cohorts may lead to misclassification bias.</w:t>
            </w:r>
          </w:p>
          <w:p w:rsidR="00F34633" w:rsidRDefault="00183425">
            <w:pPr>
              <w:widowControl w:val="0"/>
              <w:autoSpaceDE w:val="0"/>
              <w:autoSpaceDN w:val="0"/>
              <w:adjustRightInd w:val="0"/>
              <w:spacing w:after="0" w:line="240" w:lineRule="auto"/>
              <w:rPr>
                <w:rFonts w:ascii="Arial" w:hAnsi="Arial" w:cs="Arial"/>
                <w:color w:val="111111"/>
                <w:sz w:val="24"/>
                <w:szCs w:val="24"/>
              </w:rPr>
            </w:pPr>
            <w:r>
              <w:rPr>
                <w:rFonts w:ascii="Arial" w:hAnsi="Arial" w:cs="Arial"/>
                <w:color w:val="111111"/>
                <w:sz w:val="24"/>
                <w:szCs w:val="24"/>
              </w:rPr>
              <w:t>Moreover, it is considered that BMI may not be the valid indicator</w:t>
            </w:r>
          </w:p>
          <w:p w:rsidR="00F34633" w:rsidRDefault="00183425">
            <w:pPr>
              <w:widowControl w:val="0"/>
              <w:autoSpaceDE w:val="0"/>
              <w:autoSpaceDN w:val="0"/>
              <w:adjustRightInd w:val="0"/>
              <w:spacing w:after="0" w:line="240" w:lineRule="auto"/>
              <w:rPr>
                <w:rFonts w:ascii="Arial" w:hAnsi="Arial" w:cs="Arial"/>
                <w:color w:val="111111"/>
                <w:sz w:val="24"/>
                <w:szCs w:val="24"/>
              </w:rPr>
            </w:pPr>
            <w:proofErr w:type="gramStart"/>
            <w:r>
              <w:rPr>
                <w:rFonts w:ascii="Arial" w:hAnsi="Arial" w:cs="Arial"/>
                <w:color w:val="111111"/>
                <w:sz w:val="24"/>
                <w:szCs w:val="24"/>
              </w:rPr>
              <w:t>for</w:t>
            </w:r>
            <w:proofErr w:type="gramEnd"/>
            <w:r>
              <w:rPr>
                <w:rFonts w:ascii="Arial" w:hAnsi="Arial" w:cs="Arial"/>
                <w:color w:val="111111"/>
                <w:sz w:val="24"/>
                <w:szCs w:val="24"/>
              </w:rPr>
              <w:t xml:space="preserve"> some people to assess the adiposity. </w:t>
            </w:r>
          </w:p>
        </w:tc>
      </w:tr>
      <w:tr w:rsidR="00F34633" w:rsidTr="00D36C12">
        <w:trPr>
          <w:gridBefore w:val="1"/>
          <w:wBefore w:w="10" w:type="dxa"/>
        </w:trPr>
        <w:tc>
          <w:tcPr>
            <w:tcW w:w="1339" w:type="dxa"/>
            <w:gridSpan w:val="2"/>
            <w:tcBorders>
              <w:top w:val="nil"/>
              <w:left w:val="single" w:sz="8" w:space="0" w:color="auto"/>
              <w:bottom w:val="single" w:sz="8" w:space="0" w:color="auto"/>
              <w:right w:val="single" w:sz="8" w:space="0" w:color="auto"/>
            </w:tcBorders>
            <w:shd w:val="clear" w:color="auto" w:fill="E6E6E6"/>
          </w:tcPr>
          <w:p w:rsidR="00F34633" w:rsidRPr="00D36C12" w:rsidRDefault="00183425" w:rsidP="00D36C12">
            <w:pPr>
              <w:pStyle w:val="NoSpacing"/>
              <w:rPr>
                <w:rFonts w:ascii="Arial" w:hAnsi="Arial" w:cs="Arial"/>
                <w:sz w:val="24"/>
                <w:szCs w:val="24"/>
                <w:lang w:val="en"/>
              </w:rPr>
            </w:pPr>
            <w:proofErr w:type="spellStart"/>
            <w:r w:rsidRPr="00D36C12">
              <w:rPr>
                <w:rFonts w:ascii="Arial" w:hAnsi="Arial" w:cs="Arial"/>
                <w:sz w:val="24"/>
                <w:szCs w:val="24"/>
                <w:lang w:val="en"/>
              </w:rPr>
              <w:lastRenderedPageBreak/>
              <w:t>Munsell</w:t>
            </w:r>
            <w:proofErr w:type="spellEnd"/>
            <w:r w:rsidRPr="00D36C12">
              <w:rPr>
                <w:rFonts w:ascii="Arial" w:hAnsi="Arial" w:cs="Arial"/>
                <w:sz w:val="24"/>
                <w:szCs w:val="24"/>
                <w:lang w:val="en"/>
              </w:rPr>
              <w:t xml:space="preserve"> MF, Sprague BL, Berry DA, Chisholm G, Trentham-Dietz A.</w:t>
            </w:r>
          </w:p>
          <w:p w:rsidR="00F34633" w:rsidRPr="00D36C12" w:rsidRDefault="00183425" w:rsidP="00D36C12">
            <w:pPr>
              <w:pStyle w:val="NoSpacing"/>
              <w:rPr>
                <w:rFonts w:ascii="Arial" w:hAnsi="Arial" w:cs="Arial"/>
                <w:sz w:val="24"/>
                <w:szCs w:val="24"/>
                <w:lang w:val="en"/>
              </w:rPr>
            </w:pPr>
            <w:r w:rsidRPr="00D36C12">
              <w:rPr>
                <w:rFonts w:ascii="Arial" w:hAnsi="Arial" w:cs="Arial"/>
                <w:sz w:val="24"/>
                <w:szCs w:val="24"/>
                <w:lang w:val="en"/>
              </w:rPr>
              <w:t>(2014)</w:t>
            </w:r>
          </w:p>
          <w:p w:rsidR="00F34633" w:rsidRPr="00D36C12" w:rsidRDefault="00F34633" w:rsidP="00D36C12">
            <w:pPr>
              <w:pStyle w:val="NoSpacing"/>
              <w:rPr>
                <w:rFonts w:ascii="Arial" w:hAnsi="Arial" w:cs="Arial"/>
                <w:color w:val="111111"/>
                <w:sz w:val="24"/>
                <w:szCs w:val="24"/>
              </w:rPr>
            </w:pPr>
          </w:p>
        </w:tc>
        <w:tc>
          <w:tcPr>
            <w:tcW w:w="1445" w:type="dxa"/>
            <w:gridSpan w:val="2"/>
            <w:tcBorders>
              <w:top w:val="nil"/>
              <w:left w:val="nil"/>
              <w:bottom w:val="single" w:sz="8" w:space="0" w:color="auto"/>
              <w:right w:val="single" w:sz="8" w:space="0" w:color="auto"/>
            </w:tcBorders>
            <w:shd w:val="clear" w:color="auto" w:fill="E6E6E6"/>
          </w:tcPr>
          <w:p w:rsidR="00F34633" w:rsidRPr="00D36C12" w:rsidRDefault="00183425" w:rsidP="00D36C12">
            <w:pPr>
              <w:pStyle w:val="NoSpacing"/>
              <w:rPr>
                <w:rFonts w:ascii="Arial" w:hAnsi="Arial" w:cs="Arial"/>
                <w:color w:val="111111"/>
                <w:sz w:val="24"/>
                <w:szCs w:val="24"/>
              </w:rPr>
            </w:pPr>
            <w:r w:rsidRPr="00D36C12">
              <w:rPr>
                <w:rFonts w:ascii="Arial" w:hAnsi="Arial" w:cs="Arial"/>
                <w:sz w:val="24"/>
                <w:szCs w:val="24"/>
                <w:lang w:val="en"/>
              </w:rPr>
              <w:t xml:space="preserve">systematic review and meta-analysis </w:t>
            </w:r>
          </w:p>
        </w:tc>
        <w:tc>
          <w:tcPr>
            <w:tcW w:w="1683" w:type="dxa"/>
            <w:gridSpan w:val="2"/>
            <w:tcBorders>
              <w:top w:val="nil"/>
              <w:left w:val="nil"/>
              <w:bottom w:val="single" w:sz="8" w:space="0" w:color="auto"/>
              <w:right w:val="single" w:sz="8" w:space="0" w:color="auto"/>
            </w:tcBorders>
            <w:shd w:val="clear" w:color="auto" w:fill="E6E6E6"/>
          </w:tcPr>
          <w:p w:rsidR="00F34633" w:rsidRPr="00D36C12" w:rsidRDefault="00183425" w:rsidP="00D36C12">
            <w:pPr>
              <w:pStyle w:val="NoSpacing"/>
              <w:rPr>
                <w:rFonts w:ascii="Arial" w:hAnsi="Arial" w:cs="Arial"/>
                <w:sz w:val="24"/>
                <w:szCs w:val="24"/>
                <w:lang w:val="en"/>
              </w:rPr>
            </w:pPr>
            <w:r w:rsidRPr="00D36C12">
              <w:rPr>
                <w:rFonts w:ascii="Arial" w:hAnsi="Arial" w:cs="Arial"/>
                <w:sz w:val="24"/>
                <w:szCs w:val="24"/>
                <w:lang w:val="en"/>
              </w:rPr>
              <w:t>89 published epidemiological studies (cohort, case-control, and randomized trials) with</w:t>
            </w:r>
          </w:p>
          <w:p w:rsidR="00F34633" w:rsidRPr="00D36C12" w:rsidRDefault="00183425" w:rsidP="00D36C12">
            <w:pPr>
              <w:pStyle w:val="NoSpacing"/>
              <w:rPr>
                <w:rFonts w:ascii="Arial" w:hAnsi="Arial" w:cs="Arial"/>
                <w:color w:val="111111"/>
                <w:sz w:val="24"/>
                <w:szCs w:val="24"/>
              </w:rPr>
            </w:pPr>
            <w:r w:rsidRPr="00D36C12">
              <w:rPr>
                <w:rFonts w:ascii="Arial" w:hAnsi="Arial" w:cs="Arial"/>
                <w:sz w:val="24"/>
                <w:szCs w:val="24"/>
                <w:lang w:val="en"/>
              </w:rPr>
              <w:t>sample size from 39 to 10419</w:t>
            </w:r>
          </w:p>
        </w:tc>
        <w:tc>
          <w:tcPr>
            <w:tcW w:w="1738" w:type="dxa"/>
            <w:gridSpan w:val="2"/>
            <w:tcBorders>
              <w:top w:val="nil"/>
              <w:left w:val="nil"/>
              <w:bottom w:val="single" w:sz="8" w:space="0" w:color="auto"/>
              <w:right w:val="single" w:sz="8" w:space="0" w:color="auto"/>
            </w:tcBorders>
            <w:shd w:val="clear" w:color="auto" w:fill="E6E6E6"/>
          </w:tcPr>
          <w:p w:rsidR="00F34633" w:rsidRPr="00D36C12" w:rsidRDefault="00183425" w:rsidP="00D36C12">
            <w:pPr>
              <w:pStyle w:val="NoSpacing"/>
              <w:rPr>
                <w:rFonts w:ascii="Arial" w:hAnsi="Arial" w:cs="Arial"/>
                <w:sz w:val="24"/>
                <w:szCs w:val="24"/>
                <w:lang w:val="en"/>
              </w:rPr>
            </w:pPr>
            <w:r w:rsidRPr="00D36C12">
              <w:rPr>
                <w:rFonts w:ascii="Arial" w:hAnsi="Arial" w:cs="Arial"/>
                <w:sz w:val="24"/>
                <w:szCs w:val="24"/>
                <w:lang w:val="en"/>
              </w:rPr>
              <w:t>breast cancer</w:t>
            </w:r>
          </w:p>
          <w:p w:rsidR="00F34633" w:rsidRPr="00D36C12" w:rsidRDefault="00F34633" w:rsidP="00D36C12">
            <w:pPr>
              <w:pStyle w:val="NoSpacing"/>
              <w:rPr>
                <w:rFonts w:ascii="Arial" w:hAnsi="Arial" w:cs="Arial"/>
                <w:sz w:val="24"/>
                <w:szCs w:val="24"/>
                <w:lang w:val="en"/>
              </w:rPr>
            </w:pPr>
          </w:p>
          <w:p w:rsidR="00F34633" w:rsidRPr="00D36C12" w:rsidRDefault="00F34633" w:rsidP="00D36C12">
            <w:pPr>
              <w:pStyle w:val="NoSpacing"/>
              <w:rPr>
                <w:rFonts w:ascii="Arial" w:hAnsi="Arial" w:cs="Arial"/>
                <w:color w:val="111111"/>
                <w:sz w:val="24"/>
                <w:szCs w:val="24"/>
              </w:rPr>
            </w:pPr>
          </w:p>
        </w:tc>
        <w:tc>
          <w:tcPr>
            <w:tcW w:w="1798" w:type="dxa"/>
            <w:gridSpan w:val="2"/>
            <w:tcBorders>
              <w:top w:val="nil"/>
              <w:left w:val="nil"/>
              <w:bottom w:val="single" w:sz="8" w:space="0" w:color="auto"/>
              <w:right w:val="single" w:sz="8" w:space="0" w:color="auto"/>
            </w:tcBorders>
            <w:shd w:val="clear" w:color="auto" w:fill="E6E6E6"/>
          </w:tcPr>
          <w:p w:rsidR="00F34633" w:rsidRPr="00D36C12" w:rsidRDefault="00183425" w:rsidP="00D36C12">
            <w:pPr>
              <w:pStyle w:val="NoSpacing"/>
              <w:rPr>
                <w:rFonts w:ascii="Arial" w:hAnsi="Arial" w:cs="Arial"/>
                <w:color w:val="111111"/>
                <w:sz w:val="24"/>
                <w:szCs w:val="24"/>
              </w:rPr>
            </w:pPr>
            <w:r w:rsidRPr="00D36C12">
              <w:rPr>
                <w:rFonts w:ascii="Arial" w:hAnsi="Arial" w:cs="Arial"/>
                <w:sz w:val="24"/>
                <w:szCs w:val="24"/>
                <w:lang w:val="en"/>
              </w:rPr>
              <w:t>Elevated postmenopausal breast cancer risk ratios associated with obesity were limited to women who never took estrogen-progestin therapy</w:t>
            </w:r>
          </w:p>
        </w:tc>
        <w:tc>
          <w:tcPr>
            <w:tcW w:w="1619" w:type="dxa"/>
            <w:gridSpan w:val="2"/>
            <w:tcBorders>
              <w:top w:val="nil"/>
              <w:left w:val="nil"/>
              <w:bottom w:val="single" w:sz="8" w:space="0" w:color="auto"/>
              <w:right w:val="single" w:sz="8" w:space="0" w:color="auto"/>
            </w:tcBorders>
            <w:shd w:val="clear" w:color="auto" w:fill="E6E6E6"/>
          </w:tcPr>
          <w:p w:rsidR="00F34633" w:rsidRPr="00D36C12" w:rsidRDefault="00183425" w:rsidP="00D36C12">
            <w:pPr>
              <w:pStyle w:val="NoSpacing"/>
              <w:rPr>
                <w:rFonts w:ascii="Arial" w:hAnsi="Arial" w:cs="Arial"/>
                <w:color w:val="111111"/>
                <w:sz w:val="24"/>
                <w:szCs w:val="24"/>
              </w:rPr>
            </w:pPr>
            <w:r w:rsidRPr="00D36C12">
              <w:rPr>
                <w:rFonts w:ascii="Arial" w:hAnsi="Arial" w:cs="Arial"/>
                <w:color w:val="111111"/>
                <w:sz w:val="24"/>
                <w:szCs w:val="24"/>
              </w:rPr>
              <w:t>Publications were included in the</w:t>
            </w:r>
          </w:p>
          <w:p w:rsidR="00F34633" w:rsidRPr="00D36C12" w:rsidRDefault="00183425" w:rsidP="00D36C12">
            <w:pPr>
              <w:pStyle w:val="NoSpacing"/>
              <w:rPr>
                <w:rFonts w:ascii="Arial" w:hAnsi="Arial" w:cs="Arial"/>
                <w:color w:val="111111"/>
                <w:sz w:val="24"/>
                <w:szCs w:val="24"/>
              </w:rPr>
            </w:pPr>
            <w:r w:rsidRPr="00D36C12">
              <w:rPr>
                <w:rFonts w:ascii="Arial" w:hAnsi="Arial" w:cs="Arial"/>
                <w:color w:val="111111"/>
                <w:sz w:val="24"/>
                <w:szCs w:val="24"/>
              </w:rPr>
              <w:t xml:space="preserve">analysis only if the results could be considered in the 3 categories according to well-recognized </w:t>
            </w:r>
            <w:proofErr w:type="spellStart"/>
            <w:r w:rsidRPr="00D36C12">
              <w:rPr>
                <w:rFonts w:ascii="Arial" w:hAnsi="Arial" w:cs="Arial"/>
                <w:color w:val="111111"/>
                <w:sz w:val="24"/>
                <w:szCs w:val="24"/>
              </w:rPr>
              <w:t>cutpoints</w:t>
            </w:r>
            <w:proofErr w:type="spellEnd"/>
            <w:r w:rsidRPr="00D36C12">
              <w:rPr>
                <w:rFonts w:ascii="Arial" w:hAnsi="Arial" w:cs="Arial"/>
                <w:color w:val="111111"/>
                <w:sz w:val="24"/>
                <w:szCs w:val="24"/>
              </w:rPr>
              <w:t xml:space="preserve"> for obesity</w:t>
            </w:r>
          </w:p>
          <w:p w:rsidR="00F34633" w:rsidRPr="00D36C12" w:rsidRDefault="00183425" w:rsidP="00D36C12">
            <w:pPr>
              <w:pStyle w:val="NoSpacing"/>
              <w:rPr>
                <w:rFonts w:ascii="Arial" w:hAnsi="Arial" w:cs="Arial"/>
                <w:color w:val="111111"/>
                <w:sz w:val="24"/>
                <w:szCs w:val="24"/>
              </w:rPr>
            </w:pPr>
            <w:r w:rsidRPr="00D36C12">
              <w:rPr>
                <w:rFonts w:ascii="Arial" w:hAnsi="Arial" w:cs="Arial"/>
                <w:color w:val="111111"/>
                <w:sz w:val="24"/>
                <w:szCs w:val="24"/>
              </w:rPr>
              <w:t>based on body mass index as defined by the World Health</w:t>
            </w:r>
          </w:p>
          <w:p w:rsidR="00F34633" w:rsidRPr="00D36C12" w:rsidRDefault="00183425" w:rsidP="00D36C12">
            <w:pPr>
              <w:pStyle w:val="NoSpacing"/>
              <w:rPr>
                <w:rFonts w:ascii="Arial" w:hAnsi="Arial" w:cs="Arial"/>
                <w:color w:val="111111"/>
                <w:sz w:val="24"/>
                <w:szCs w:val="24"/>
              </w:rPr>
            </w:pPr>
            <w:r w:rsidRPr="00D36C12">
              <w:rPr>
                <w:rFonts w:ascii="Arial" w:hAnsi="Arial" w:cs="Arial"/>
                <w:color w:val="111111"/>
                <w:sz w:val="24"/>
                <w:szCs w:val="24"/>
              </w:rPr>
              <w:t xml:space="preserve">Organization. </w:t>
            </w:r>
          </w:p>
          <w:p w:rsidR="00F34633" w:rsidRPr="00D36C12" w:rsidRDefault="00183425" w:rsidP="00D36C12">
            <w:pPr>
              <w:pStyle w:val="NoSpacing"/>
              <w:rPr>
                <w:rFonts w:ascii="Arial" w:hAnsi="Arial" w:cs="Arial"/>
                <w:color w:val="111111"/>
                <w:sz w:val="24"/>
                <w:szCs w:val="24"/>
              </w:rPr>
            </w:pPr>
            <w:r w:rsidRPr="00D36C12">
              <w:rPr>
                <w:rFonts w:ascii="Arial" w:hAnsi="Arial" w:cs="Arial"/>
                <w:color w:val="111111"/>
                <w:sz w:val="24"/>
                <w:szCs w:val="24"/>
              </w:rPr>
              <w:t xml:space="preserve">Results in the analysis were </w:t>
            </w:r>
            <w:r w:rsidRPr="00D36C12">
              <w:rPr>
                <w:rFonts w:ascii="Arial" w:hAnsi="Arial" w:cs="Arial"/>
                <w:color w:val="111111"/>
                <w:sz w:val="24"/>
                <w:szCs w:val="24"/>
              </w:rPr>
              <w:lastRenderedPageBreak/>
              <w:t>a combination of adjusted relative risk estimates taken directly from the published papers</w:t>
            </w:r>
          </w:p>
          <w:p w:rsidR="00F34633" w:rsidRPr="00D36C12" w:rsidRDefault="00183425" w:rsidP="00D36C12">
            <w:pPr>
              <w:pStyle w:val="NoSpacing"/>
              <w:rPr>
                <w:rFonts w:ascii="Arial" w:hAnsi="Arial" w:cs="Arial"/>
                <w:color w:val="111111"/>
                <w:sz w:val="24"/>
                <w:szCs w:val="24"/>
              </w:rPr>
            </w:pPr>
            <w:proofErr w:type="gramStart"/>
            <w:r w:rsidRPr="00D36C12">
              <w:rPr>
                <w:rFonts w:ascii="Arial" w:hAnsi="Arial" w:cs="Arial"/>
                <w:color w:val="111111"/>
                <w:sz w:val="24"/>
                <w:szCs w:val="24"/>
              </w:rPr>
              <w:t>along</w:t>
            </w:r>
            <w:proofErr w:type="gramEnd"/>
            <w:r w:rsidRPr="00D36C12">
              <w:rPr>
                <w:rFonts w:ascii="Arial" w:hAnsi="Arial" w:cs="Arial"/>
                <w:color w:val="111111"/>
                <w:sz w:val="24"/>
                <w:szCs w:val="24"/>
              </w:rPr>
              <w:t xml:space="preserve"> with crude estimates. </w:t>
            </w:r>
          </w:p>
          <w:p w:rsidR="00F34633" w:rsidRPr="00D36C12" w:rsidRDefault="00183425" w:rsidP="00D36C12">
            <w:pPr>
              <w:pStyle w:val="NoSpacing"/>
              <w:rPr>
                <w:rFonts w:ascii="Arial" w:hAnsi="Arial" w:cs="Arial"/>
                <w:color w:val="111111"/>
                <w:sz w:val="24"/>
                <w:szCs w:val="24"/>
              </w:rPr>
            </w:pPr>
            <w:r w:rsidRPr="00D36C12">
              <w:rPr>
                <w:rFonts w:ascii="Arial" w:hAnsi="Arial" w:cs="Arial"/>
                <w:color w:val="111111"/>
                <w:sz w:val="24"/>
                <w:szCs w:val="24"/>
              </w:rPr>
              <w:t xml:space="preserve">Meta-analysis relies on the quality of the individual studies. </w:t>
            </w:r>
          </w:p>
          <w:p w:rsidR="00F34633" w:rsidRPr="00D36C12" w:rsidRDefault="00183425" w:rsidP="00D36C12">
            <w:pPr>
              <w:pStyle w:val="NoSpacing"/>
              <w:rPr>
                <w:rFonts w:ascii="Arial" w:hAnsi="Arial" w:cs="Arial"/>
                <w:color w:val="111111"/>
                <w:sz w:val="24"/>
                <w:szCs w:val="24"/>
              </w:rPr>
            </w:pPr>
            <w:r w:rsidRPr="00D36C12">
              <w:rPr>
                <w:rFonts w:ascii="Arial" w:hAnsi="Arial" w:cs="Arial"/>
                <w:color w:val="111111"/>
                <w:sz w:val="24"/>
                <w:szCs w:val="24"/>
              </w:rPr>
              <w:t>Many studies collected information on body mass index,</w:t>
            </w:r>
          </w:p>
          <w:p w:rsidR="00F34633" w:rsidRPr="00D36C12" w:rsidRDefault="00183425" w:rsidP="00D36C12">
            <w:pPr>
              <w:pStyle w:val="NoSpacing"/>
              <w:rPr>
                <w:rFonts w:ascii="Arial" w:hAnsi="Arial" w:cs="Arial"/>
                <w:color w:val="111111"/>
                <w:sz w:val="24"/>
                <w:szCs w:val="24"/>
              </w:rPr>
            </w:pPr>
            <w:r w:rsidRPr="00D36C12">
              <w:rPr>
                <w:rFonts w:ascii="Arial" w:hAnsi="Arial" w:cs="Arial"/>
                <w:color w:val="111111"/>
                <w:sz w:val="24"/>
                <w:szCs w:val="24"/>
              </w:rPr>
              <w:t>postmenopausal hormone use, and other factors by using</w:t>
            </w:r>
          </w:p>
          <w:p w:rsidR="00F34633" w:rsidRPr="00D36C12" w:rsidRDefault="00183425" w:rsidP="00D36C12">
            <w:pPr>
              <w:pStyle w:val="NoSpacing"/>
              <w:rPr>
                <w:rFonts w:ascii="Arial" w:hAnsi="Arial" w:cs="Arial"/>
                <w:color w:val="111111"/>
                <w:sz w:val="24"/>
                <w:szCs w:val="24"/>
              </w:rPr>
            </w:pPr>
            <w:proofErr w:type="gramStart"/>
            <w:r w:rsidRPr="00D36C12">
              <w:rPr>
                <w:rFonts w:ascii="Arial" w:hAnsi="Arial" w:cs="Arial"/>
                <w:color w:val="111111"/>
                <w:sz w:val="24"/>
                <w:szCs w:val="24"/>
              </w:rPr>
              <w:t>self-report</w:t>
            </w:r>
            <w:proofErr w:type="gramEnd"/>
            <w:r w:rsidRPr="00D36C12">
              <w:rPr>
                <w:rFonts w:ascii="Arial" w:hAnsi="Arial" w:cs="Arial"/>
                <w:color w:val="111111"/>
                <w:sz w:val="24"/>
                <w:szCs w:val="24"/>
              </w:rPr>
              <w:t xml:space="preserve"> rather than medical records or measured values.</w:t>
            </w:r>
          </w:p>
        </w:tc>
      </w:tr>
      <w:tr w:rsidR="00D36C12" w:rsidTr="00D36C12">
        <w:trPr>
          <w:gridBefore w:val="1"/>
          <w:wBefore w:w="10" w:type="dxa"/>
        </w:trPr>
        <w:tc>
          <w:tcPr>
            <w:tcW w:w="1339" w:type="dxa"/>
            <w:gridSpan w:val="2"/>
            <w:tcBorders>
              <w:top w:val="single" w:sz="8" w:space="0" w:color="auto"/>
              <w:left w:val="single" w:sz="8" w:space="0" w:color="auto"/>
              <w:bottom w:val="single" w:sz="8" w:space="0" w:color="auto"/>
              <w:right w:val="single" w:sz="8" w:space="0" w:color="auto"/>
            </w:tcBorders>
            <w:shd w:val="clear" w:color="auto" w:fill="E6E6E6"/>
          </w:tcPr>
          <w:p w:rsidR="00D36C12" w:rsidRDefault="00D36C12" w:rsidP="00D36C12">
            <w:pPr>
              <w:widowControl w:val="0"/>
              <w:autoSpaceDE w:val="0"/>
              <w:autoSpaceDN w:val="0"/>
              <w:adjustRightInd w:val="0"/>
              <w:spacing w:after="0" w:line="240" w:lineRule="auto"/>
              <w:rPr>
                <w:rFonts w:ascii="Arial" w:hAnsi="Arial" w:cs="Arial"/>
                <w:bCs/>
                <w:sz w:val="24"/>
                <w:szCs w:val="24"/>
                <w:lang w:val="en"/>
              </w:rPr>
            </w:pPr>
            <w:proofErr w:type="spellStart"/>
            <w:r w:rsidRPr="00D36C12">
              <w:rPr>
                <w:rFonts w:ascii="Arial" w:hAnsi="Arial" w:cs="Arial"/>
                <w:bCs/>
                <w:sz w:val="24"/>
                <w:szCs w:val="24"/>
                <w:lang w:val="en"/>
              </w:rPr>
              <w:lastRenderedPageBreak/>
              <w:t>Cheraghi</w:t>
            </w:r>
            <w:proofErr w:type="spellEnd"/>
            <w:r w:rsidRPr="00D36C12">
              <w:rPr>
                <w:rFonts w:ascii="Arial" w:hAnsi="Arial" w:cs="Arial"/>
                <w:bCs/>
                <w:sz w:val="24"/>
                <w:szCs w:val="24"/>
                <w:lang w:val="en"/>
              </w:rPr>
              <w:t xml:space="preserve"> Z, </w:t>
            </w:r>
            <w:proofErr w:type="spellStart"/>
            <w:r w:rsidRPr="00D36C12">
              <w:rPr>
                <w:rFonts w:ascii="Arial" w:hAnsi="Arial" w:cs="Arial"/>
                <w:bCs/>
                <w:sz w:val="24"/>
                <w:szCs w:val="24"/>
                <w:lang w:val="en"/>
              </w:rPr>
              <w:t>Poorolajal</w:t>
            </w:r>
            <w:proofErr w:type="spellEnd"/>
            <w:r w:rsidRPr="00D36C12">
              <w:rPr>
                <w:rFonts w:ascii="Arial" w:hAnsi="Arial" w:cs="Arial"/>
                <w:bCs/>
                <w:sz w:val="24"/>
                <w:szCs w:val="24"/>
                <w:lang w:val="en"/>
              </w:rPr>
              <w:t xml:space="preserve"> J, Hashem T, </w:t>
            </w:r>
            <w:proofErr w:type="spellStart"/>
            <w:r w:rsidRPr="00D36C12">
              <w:rPr>
                <w:rFonts w:ascii="Arial" w:hAnsi="Arial" w:cs="Arial"/>
                <w:bCs/>
                <w:sz w:val="24"/>
                <w:szCs w:val="24"/>
                <w:lang w:val="en"/>
              </w:rPr>
              <w:t>Esmailnasab</w:t>
            </w:r>
            <w:proofErr w:type="spellEnd"/>
            <w:r w:rsidRPr="00D36C12">
              <w:rPr>
                <w:rFonts w:ascii="Arial" w:hAnsi="Arial" w:cs="Arial"/>
                <w:bCs/>
                <w:sz w:val="24"/>
                <w:szCs w:val="24"/>
                <w:lang w:val="en"/>
              </w:rPr>
              <w:t xml:space="preserve"> N, </w:t>
            </w:r>
            <w:proofErr w:type="spellStart"/>
            <w:r w:rsidRPr="00D36C12">
              <w:rPr>
                <w:rFonts w:ascii="Arial" w:hAnsi="Arial" w:cs="Arial"/>
                <w:bCs/>
                <w:sz w:val="24"/>
                <w:szCs w:val="24"/>
                <w:lang w:val="en"/>
              </w:rPr>
              <w:t>Doosti</w:t>
            </w:r>
            <w:proofErr w:type="spellEnd"/>
            <w:r w:rsidRPr="00D36C12">
              <w:rPr>
                <w:rFonts w:ascii="Arial" w:hAnsi="Arial" w:cs="Arial"/>
                <w:bCs/>
                <w:sz w:val="24"/>
                <w:szCs w:val="24"/>
                <w:lang w:val="en"/>
              </w:rPr>
              <w:t xml:space="preserve"> </w:t>
            </w:r>
            <w:proofErr w:type="spellStart"/>
            <w:r w:rsidRPr="00D36C12">
              <w:rPr>
                <w:rFonts w:ascii="Arial" w:hAnsi="Arial" w:cs="Arial"/>
                <w:bCs/>
                <w:sz w:val="24"/>
                <w:szCs w:val="24"/>
                <w:lang w:val="en"/>
              </w:rPr>
              <w:t>Irani</w:t>
            </w:r>
            <w:proofErr w:type="spellEnd"/>
            <w:r w:rsidRPr="00D36C12">
              <w:rPr>
                <w:rFonts w:ascii="Arial" w:hAnsi="Arial" w:cs="Arial"/>
                <w:bCs/>
                <w:sz w:val="24"/>
                <w:szCs w:val="24"/>
                <w:lang w:val="en"/>
              </w:rPr>
              <w:t xml:space="preserve"> A.</w:t>
            </w:r>
          </w:p>
          <w:p w:rsidR="00D36C12" w:rsidRPr="00D36C12" w:rsidRDefault="00D36C12" w:rsidP="00D36C12">
            <w:pPr>
              <w:widowControl w:val="0"/>
              <w:autoSpaceDE w:val="0"/>
              <w:autoSpaceDN w:val="0"/>
              <w:adjustRightInd w:val="0"/>
              <w:spacing w:after="0" w:line="240" w:lineRule="auto"/>
              <w:rPr>
                <w:rFonts w:ascii="Arial" w:hAnsi="Arial" w:cs="Arial"/>
                <w:bCs/>
                <w:sz w:val="24"/>
                <w:szCs w:val="24"/>
                <w:lang w:val="en"/>
              </w:rPr>
            </w:pPr>
            <w:r>
              <w:rPr>
                <w:rFonts w:ascii="Arial" w:hAnsi="Arial" w:cs="Arial"/>
                <w:bCs/>
                <w:sz w:val="24"/>
                <w:szCs w:val="24"/>
                <w:lang w:val="en"/>
              </w:rPr>
              <w:t>(2012)</w:t>
            </w:r>
          </w:p>
          <w:p w:rsidR="00D36C12" w:rsidRPr="00D36C12" w:rsidRDefault="00D36C12" w:rsidP="00D36C12">
            <w:pPr>
              <w:pStyle w:val="NoSpacing"/>
              <w:rPr>
                <w:rFonts w:ascii="Arial" w:hAnsi="Arial" w:cs="Arial"/>
                <w:sz w:val="24"/>
                <w:szCs w:val="24"/>
                <w:lang w:val="en"/>
              </w:rPr>
            </w:pPr>
          </w:p>
        </w:tc>
        <w:tc>
          <w:tcPr>
            <w:tcW w:w="1445" w:type="dxa"/>
            <w:gridSpan w:val="2"/>
            <w:tcBorders>
              <w:top w:val="single" w:sz="8" w:space="0" w:color="auto"/>
              <w:left w:val="single" w:sz="8" w:space="0" w:color="auto"/>
              <w:bottom w:val="single" w:sz="8" w:space="0" w:color="auto"/>
              <w:right w:val="single" w:sz="8" w:space="0" w:color="auto"/>
            </w:tcBorders>
            <w:shd w:val="clear" w:color="auto" w:fill="E6E6E6"/>
          </w:tcPr>
          <w:p w:rsidR="00D36C12" w:rsidRPr="00D36C12" w:rsidRDefault="00D36C12" w:rsidP="00D36C12">
            <w:pPr>
              <w:pStyle w:val="NoSpacing"/>
              <w:rPr>
                <w:rFonts w:ascii="Arial" w:hAnsi="Arial" w:cs="Arial"/>
                <w:sz w:val="24"/>
                <w:szCs w:val="24"/>
                <w:lang w:val="en"/>
              </w:rPr>
            </w:pPr>
            <w:r w:rsidRPr="00D36C12">
              <w:rPr>
                <w:rFonts w:ascii="Arial" w:hAnsi="Arial" w:cs="Arial"/>
                <w:sz w:val="24"/>
                <w:szCs w:val="24"/>
                <w:lang w:val="en"/>
              </w:rPr>
              <w:t>systematic review and meta-analysis</w:t>
            </w:r>
          </w:p>
        </w:tc>
        <w:tc>
          <w:tcPr>
            <w:tcW w:w="1683" w:type="dxa"/>
            <w:gridSpan w:val="2"/>
            <w:tcBorders>
              <w:top w:val="single" w:sz="8" w:space="0" w:color="auto"/>
              <w:left w:val="single" w:sz="8" w:space="0" w:color="auto"/>
              <w:bottom w:val="single" w:sz="8" w:space="0" w:color="auto"/>
              <w:right w:val="single" w:sz="8" w:space="0" w:color="auto"/>
            </w:tcBorders>
            <w:shd w:val="clear" w:color="auto" w:fill="E6E6E6"/>
          </w:tcPr>
          <w:p w:rsidR="00D36C12" w:rsidRPr="00D36C12" w:rsidRDefault="00547638" w:rsidP="00D36C12">
            <w:pPr>
              <w:pStyle w:val="NoSpacing"/>
              <w:rPr>
                <w:rFonts w:ascii="Arial" w:hAnsi="Arial" w:cs="Arial"/>
                <w:sz w:val="24"/>
                <w:szCs w:val="24"/>
                <w:lang w:val="en"/>
              </w:rPr>
            </w:pPr>
            <w:r w:rsidRPr="00547638">
              <w:rPr>
                <w:rFonts w:ascii="Arial" w:hAnsi="Arial" w:cs="Arial"/>
                <w:sz w:val="24"/>
                <w:szCs w:val="24"/>
                <w:lang w:val="en"/>
              </w:rPr>
              <w:t xml:space="preserve">50 studies were included in meta-analysis including 15 cohort studies involving 2,104,203 subjects and 3,414,806 person-years and 35 case-control studies involving </w:t>
            </w:r>
            <w:r w:rsidRPr="00547638">
              <w:rPr>
                <w:rFonts w:ascii="Arial" w:hAnsi="Arial" w:cs="Arial"/>
                <w:sz w:val="24"/>
                <w:szCs w:val="24"/>
                <w:lang w:val="en"/>
              </w:rPr>
              <w:lastRenderedPageBreak/>
              <w:t>71,216 subjects</w:t>
            </w:r>
          </w:p>
        </w:tc>
        <w:tc>
          <w:tcPr>
            <w:tcW w:w="1738" w:type="dxa"/>
            <w:gridSpan w:val="2"/>
            <w:tcBorders>
              <w:top w:val="single" w:sz="8" w:space="0" w:color="auto"/>
              <w:left w:val="single" w:sz="8" w:space="0" w:color="auto"/>
              <w:bottom w:val="single" w:sz="8" w:space="0" w:color="auto"/>
              <w:right w:val="single" w:sz="8" w:space="0" w:color="auto"/>
            </w:tcBorders>
            <w:shd w:val="clear" w:color="auto" w:fill="E6E6E6"/>
          </w:tcPr>
          <w:p w:rsidR="00D36C12" w:rsidRPr="00D36C12" w:rsidRDefault="00547638" w:rsidP="00D36C12">
            <w:pPr>
              <w:pStyle w:val="NoSpacing"/>
              <w:rPr>
                <w:rFonts w:ascii="Arial" w:hAnsi="Arial" w:cs="Arial"/>
                <w:sz w:val="24"/>
                <w:szCs w:val="24"/>
                <w:lang w:val="en"/>
              </w:rPr>
            </w:pPr>
            <w:r>
              <w:rPr>
                <w:rFonts w:ascii="Arial" w:hAnsi="Arial" w:cs="Arial"/>
                <w:sz w:val="24"/>
                <w:szCs w:val="24"/>
                <w:lang w:val="en"/>
              </w:rPr>
              <w:lastRenderedPageBreak/>
              <w:t>breast cancer</w:t>
            </w:r>
          </w:p>
        </w:tc>
        <w:tc>
          <w:tcPr>
            <w:tcW w:w="1798" w:type="dxa"/>
            <w:gridSpan w:val="2"/>
            <w:tcBorders>
              <w:top w:val="single" w:sz="8" w:space="0" w:color="auto"/>
              <w:left w:val="single" w:sz="8" w:space="0" w:color="auto"/>
              <w:bottom w:val="single" w:sz="8" w:space="0" w:color="auto"/>
              <w:right w:val="single" w:sz="8" w:space="0" w:color="auto"/>
            </w:tcBorders>
            <w:shd w:val="clear" w:color="auto" w:fill="E6E6E6"/>
          </w:tcPr>
          <w:p w:rsidR="00D36C12" w:rsidRPr="00D36C12" w:rsidRDefault="00D36C12" w:rsidP="00D36C12">
            <w:pPr>
              <w:pStyle w:val="NoSpacing"/>
              <w:rPr>
                <w:rFonts w:ascii="Arial" w:hAnsi="Arial" w:cs="Arial"/>
                <w:sz w:val="24"/>
                <w:szCs w:val="24"/>
                <w:lang w:val="en"/>
              </w:rPr>
            </w:pPr>
            <w:r w:rsidRPr="00D36C12">
              <w:rPr>
                <w:rFonts w:ascii="Arial" w:hAnsi="Arial" w:cs="Arial"/>
                <w:sz w:val="24"/>
                <w:szCs w:val="24"/>
                <w:lang w:val="en"/>
              </w:rPr>
              <w:t>There was an inverse but non-significant correlation between BMI and breast cancer risk during premenopausal period.</w:t>
            </w:r>
          </w:p>
          <w:p w:rsidR="00D36C12" w:rsidRPr="00D36C12" w:rsidRDefault="00D36C12" w:rsidP="00D36C12">
            <w:pPr>
              <w:pStyle w:val="NoSpacing"/>
              <w:rPr>
                <w:rFonts w:ascii="Arial" w:hAnsi="Arial" w:cs="Arial"/>
                <w:sz w:val="24"/>
                <w:szCs w:val="24"/>
                <w:lang w:val="en"/>
              </w:rPr>
            </w:pPr>
            <w:r w:rsidRPr="00D36C12">
              <w:rPr>
                <w:rFonts w:ascii="Arial" w:hAnsi="Arial" w:cs="Arial"/>
                <w:sz w:val="24"/>
                <w:szCs w:val="24"/>
                <w:lang w:val="en"/>
              </w:rPr>
              <w:t xml:space="preserve">There was a direct and significant correlation </w:t>
            </w:r>
            <w:r w:rsidRPr="00D36C12">
              <w:rPr>
                <w:rFonts w:ascii="Arial" w:hAnsi="Arial" w:cs="Arial"/>
                <w:sz w:val="24"/>
                <w:szCs w:val="24"/>
                <w:lang w:val="en"/>
              </w:rPr>
              <w:lastRenderedPageBreak/>
              <w:t>between BMI and breast cancer risk during postmenopausal period.</w:t>
            </w:r>
          </w:p>
        </w:tc>
        <w:tc>
          <w:tcPr>
            <w:tcW w:w="1619" w:type="dxa"/>
            <w:gridSpan w:val="2"/>
            <w:tcBorders>
              <w:top w:val="single" w:sz="8" w:space="0" w:color="auto"/>
              <w:left w:val="single" w:sz="8" w:space="0" w:color="auto"/>
              <w:bottom w:val="single" w:sz="8" w:space="0" w:color="auto"/>
              <w:right w:val="single" w:sz="8" w:space="0" w:color="auto"/>
            </w:tcBorders>
            <w:shd w:val="clear" w:color="auto" w:fill="E6E6E6"/>
          </w:tcPr>
          <w:p w:rsidR="00D36C12" w:rsidRPr="00D36C12" w:rsidRDefault="00547638" w:rsidP="00547638">
            <w:pPr>
              <w:pStyle w:val="NoSpacing"/>
              <w:rPr>
                <w:rFonts w:ascii="Arial" w:hAnsi="Arial" w:cs="Arial"/>
                <w:color w:val="111111"/>
                <w:sz w:val="24"/>
                <w:szCs w:val="24"/>
              </w:rPr>
            </w:pPr>
            <w:r w:rsidRPr="00547638">
              <w:rPr>
                <w:rFonts w:ascii="Arial" w:hAnsi="Arial" w:cs="Arial"/>
                <w:color w:val="111111"/>
                <w:sz w:val="24"/>
                <w:szCs w:val="24"/>
              </w:rPr>
              <w:lastRenderedPageBreak/>
              <w:t xml:space="preserve">First, 15 studies seemed potentially eligible to be included in this meta-analysis but the full texts were not accessible. This issue may raise the possibility of selection bias. </w:t>
            </w:r>
            <w:r w:rsidRPr="00547638">
              <w:rPr>
                <w:rFonts w:ascii="Arial" w:hAnsi="Arial" w:cs="Arial"/>
                <w:color w:val="111111"/>
                <w:sz w:val="24"/>
                <w:szCs w:val="24"/>
              </w:rPr>
              <w:lastRenderedPageBreak/>
              <w:t>Second, other potential confounding variables were</w:t>
            </w:r>
            <w:r>
              <w:rPr>
                <w:rFonts w:ascii="Arial" w:hAnsi="Arial" w:cs="Arial"/>
                <w:color w:val="111111"/>
                <w:sz w:val="24"/>
                <w:szCs w:val="24"/>
              </w:rPr>
              <w:t xml:space="preserve"> </w:t>
            </w:r>
            <w:r w:rsidRPr="00547638">
              <w:rPr>
                <w:rFonts w:ascii="Arial" w:hAnsi="Arial" w:cs="Arial"/>
                <w:color w:val="111111"/>
                <w:sz w:val="24"/>
                <w:szCs w:val="24"/>
              </w:rPr>
              <w:t xml:space="preserve">not reported exactly in majority of the studies. Hence, </w:t>
            </w:r>
            <w:r>
              <w:rPr>
                <w:rFonts w:ascii="Arial" w:hAnsi="Arial" w:cs="Arial"/>
                <w:color w:val="111111"/>
                <w:sz w:val="24"/>
                <w:szCs w:val="24"/>
              </w:rPr>
              <w:t>they</w:t>
            </w:r>
            <w:r w:rsidRPr="00547638">
              <w:rPr>
                <w:rFonts w:ascii="Arial" w:hAnsi="Arial" w:cs="Arial"/>
                <w:color w:val="111111"/>
                <w:sz w:val="24"/>
                <w:szCs w:val="24"/>
              </w:rPr>
              <w:t xml:space="preserve"> could not conduct subgroup analysis based on these variables. This issue may raise the possibility of the information bias</w:t>
            </w:r>
            <w:r>
              <w:rPr>
                <w:rFonts w:ascii="Arial" w:hAnsi="Arial" w:cs="Arial"/>
                <w:color w:val="111111"/>
                <w:sz w:val="24"/>
                <w:szCs w:val="24"/>
              </w:rPr>
              <w:t>.</w:t>
            </w:r>
          </w:p>
        </w:tc>
      </w:tr>
    </w:tbl>
    <w:p w:rsidR="00F34633" w:rsidRDefault="00F34633">
      <w:pPr>
        <w:widowControl w:val="0"/>
        <w:autoSpaceDE w:val="0"/>
        <w:autoSpaceDN w:val="0"/>
        <w:adjustRightInd w:val="0"/>
        <w:spacing w:after="0" w:line="240" w:lineRule="auto"/>
        <w:rPr>
          <w:rFonts w:ascii="Arial" w:hAnsi="Arial" w:cs="Arial"/>
          <w:b/>
          <w:bCs/>
          <w:color w:val="111111"/>
          <w:sz w:val="24"/>
          <w:szCs w:val="24"/>
        </w:rPr>
      </w:pPr>
    </w:p>
    <w:p w:rsidR="00F34633" w:rsidRDefault="00F34633">
      <w:pPr>
        <w:widowControl w:val="0"/>
        <w:autoSpaceDE w:val="0"/>
        <w:autoSpaceDN w:val="0"/>
        <w:adjustRightInd w:val="0"/>
        <w:spacing w:after="0" w:line="240" w:lineRule="auto"/>
        <w:rPr>
          <w:rFonts w:ascii="Arial" w:hAnsi="Arial" w:cs="Arial"/>
          <w:b/>
          <w:bCs/>
          <w:sz w:val="24"/>
          <w:szCs w:val="24"/>
          <w:lang w:val="en"/>
        </w:rPr>
      </w:pPr>
    </w:p>
    <w:p w:rsidR="00F34633" w:rsidRDefault="00183425">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What is the clinical “bottom line” derived from these articles in answer to your question?</w:t>
      </w:r>
    </w:p>
    <w:p w:rsidR="00F34633" w:rsidRDefault="00F34633">
      <w:pPr>
        <w:widowControl w:val="0"/>
        <w:autoSpaceDE w:val="0"/>
        <w:autoSpaceDN w:val="0"/>
        <w:adjustRightInd w:val="0"/>
        <w:spacing w:after="0" w:line="240" w:lineRule="auto"/>
        <w:rPr>
          <w:rFonts w:ascii="Arial" w:hAnsi="Arial" w:cs="Arial"/>
          <w:b/>
          <w:bCs/>
          <w:sz w:val="28"/>
          <w:szCs w:val="28"/>
          <w:lang w:val="en"/>
        </w:rPr>
      </w:pP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b/>
          <w:bCs/>
          <w:sz w:val="24"/>
          <w:szCs w:val="24"/>
          <w:lang w:val="en"/>
        </w:rPr>
        <w:t xml:space="preserve">Question: </w:t>
      </w:r>
      <w:r w:rsidR="000F37FA" w:rsidRPr="000F37FA">
        <w:rPr>
          <w:rFonts w:ascii="Arial" w:hAnsi="Arial" w:cs="Arial"/>
          <w:sz w:val="24"/>
          <w:szCs w:val="24"/>
          <w:lang w:val="en"/>
        </w:rPr>
        <w:t>Are women with a BMI over 25, at increased risk for breast cancer, compared to those with a BMI below 25?</w:t>
      </w: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b/>
          <w:bCs/>
          <w:sz w:val="24"/>
          <w:szCs w:val="24"/>
          <w:lang w:val="en"/>
        </w:rPr>
        <w:t xml:space="preserve">Answer:  </w:t>
      </w:r>
      <w:r>
        <w:rPr>
          <w:rFonts w:ascii="Arial" w:hAnsi="Arial" w:cs="Arial"/>
          <w:sz w:val="24"/>
          <w:szCs w:val="24"/>
          <w:lang w:val="en"/>
        </w:rPr>
        <w:t>The first study showed significant positive association was observed between BMI and both unspecified breast cancer and postmenopausal breast cancer while significant inverse association between BMI and premenopausal breast cancer, which should be weighed most heavily since it is the newest systematic review and meta-analysis study with a large sample size.</w:t>
      </w: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         The second study showed an increase in risk associated with adult weight gain for breast cancer was statistically significantly greater among postmenopausal women and HRT nonusers, but not in premenopausal women and postmenopausal HRT users, which should be weighed as the last since only 17 studies were included.</w:t>
      </w: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         The third study showed that obesity contributed to increased breast cancer risk in a nonlinear dose-response manner in postmenopausal women, and inverse association of BMI with breast cancer was observed in premenopausal women, although the association was not significant, which should be weighed second since it is relatively new and has a large sample size.</w:t>
      </w: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         The fourth study showed that elevated postmenopausal breast cancer risk ratios associated with obesity were limited to women who never took estrogen-progestin therapy, which should be weighed fourth since 89 studies did not include a very large size of samples.</w:t>
      </w: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          The fifth study showed an inverse but non-significant correlation between </w:t>
      </w:r>
      <w:r>
        <w:rPr>
          <w:rFonts w:ascii="Arial" w:hAnsi="Arial" w:cs="Arial"/>
          <w:sz w:val="24"/>
          <w:szCs w:val="24"/>
          <w:lang w:val="en"/>
        </w:rPr>
        <w:lastRenderedPageBreak/>
        <w:t>BMI and breast cancer risk during premenopausal period, and a direct and significant correlation between BMI and breast cancer risk during postmenopausal period, which should be weighed third since it has large sample size although not very new.</w:t>
      </w: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b/>
          <w:bCs/>
          <w:sz w:val="24"/>
          <w:szCs w:val="24"/>
          <w:lang w:val="en"/>
        </w:rPr>
        <w:t xml:space="preserve">Conclusion: </w:t>
      </w:r>
      <w:r>
        <w:rPr>
          <w:rFonts w:ascii="Arial" w:hAnsi="Arial" w:cs="Arial"/>
          <w:sz w:val="24"/>
          <w:szCs w:val="24"/>
          <w:lang w:val="en"/>
        </w:rPr>
        <w:t>Obese</w:t>
      </w:r>
      <w:r w:rsidR="00FA7160">
        <w:rPr>
          <w:rFonts w:ascii="Arial" w:hAnsi="Arial" w:cs="Arial"/>
          <w:sz w:val="24"/>
          <w:szCs w:val="24"/>
          <w:lang w:val="en"/>
        </w:rPr>
        <w:t xml:space="preserve"> or overweight</w:t>
      </w:r>
      <w:r>
        <w:rPr>
          <w:rFonts w:ascii="Arial" w:hAnsi="Arial" w:cs="Arial"/>
          <w:sz w:val="24"/>
          <w:szCs w:val="24"/>
          <w:lang w:val="en"/>
        </w:rPr>
        <w:t xml:space="preserve"> women </w:t>
      </w:r>
      <w:r w:rsidR="00FA7160">
        <w:rPr>
          <w:rFonts w:ascii="Arial" w:hAnsi="Arial" w:cs="Arial"/>
          <w:sz w:val="24"/>
          <w:szCs w:val="24"/>
          <w:lang w:val="en"/>
        </w:rPr>
        <w:t xml:space="preserve">(BMI&gt;25) </w:t>
      </w:r>
      <w:r>
        <w:rPr>
          <w:rFonts w:ascii="Arial" w:hAnsi="Arial" w:cs="Arial"/>
          <w:sz w:val="24"/>
          <w:szCs w:val="24"/>
          <w:lang w:val="en"/>
        </w:rPr>
        <w:t>are at increased postmenopausal breast cancer risk, compared to women</w:t>
      </w:r>
      <w:r w:rsidR="00FA7160">
        <w:rPr>
          <w:rFonts w:ascii="Arial" w:hAnsi="Arial" w:cs="Arial"/>
          <w:sz w:val="24"/>
          <w:szCs w:val="24"/>
          <w:lang w:val="en"/>
        </w:rPr>
        <w:t xml:space="preserve"> with BMI&lt;25</w:t>
      </w:r>
      <w:r>
        <w:rPr>
          <w:rFonts w:ascii="Arial" w:hAnsi="Arial" w:cs="Arial"/>
          <w:sz w:val="24"/>
          <w:szCs w:val="24"/>
          <w:lang w:val="en"/>
        </w:rPr>
        <w:t>, although there is still debate about whether the conclusion applies for postmenopausal HRT users. In addition, obese</w:t>
      </w:r>
      <w:r w:rsidR="00FA7160">
        <w:rPr>
          <w:rFonts w:ascii="Arial" w:hAnsi="Arial" w:cs="Arial"/>
          <w:sz w:val="24"/>
          <w:szCs w:val="24"/>
          <w:lang w:val="en"/>
        </w:rPr>
        <w:t xml:space="preserve"> or overweight</w:t>
      </w:r>
      <w:r>
        <w:rPr>
          <w:rFonts w:ascii="Arial" w:hAnsi="Arial" w:cs="Arial"/>
          <w:sz w:val="24"/>
          <w:szCs w:val="24"/>
          <w:lang w:val="en"/>
        </w:rPr>
        <w:t xml:space="preserve"> women</w:t>
      </w:r>
      <w:r w:rsidR="00FA7160">
        <w:rPr>
          <w:rFonts w:ascii="Arial" w:hAnsi="Arial" w:cs="Arial"/>
          <w:sz w:val="24"/>
          <w:szCs w:val="24"/>
          <w:lang w:val="en"/>
        </w:rPr>
        <w:t xml:space="preserve"> </w:t>
      </w:r>
      <w:r w:rsidR="00FA7160" w:rsidRPr="00FA7160">
        <w:rPr>
          <w:rFonts w:ascii="Arial" w:hAnsi="Arial" w:cs="Arial"/>
          <w:sz w:val="24"/>
          <w:szCs w:val="24"/>
          <w:lang w:val="en"/>
        </w:rPr>
        <w:t>(BMI&gt;25)</w:t>
      </w:r>
      <w:r w:rsidR="00FA7160">
        <w:rPr>
          <w:rFonts w:ascii="Arial" w:hAnsi="Arial" w:cs="Arial"/>
          <w:sz w:val="24"/>
          <w:szCs w:val="24"/>
          <w:lang w:val="en"/>
        </w:rPr>
        <w:t xml:space="preserve"> </w:t>
      </w:r>
      <w:r>
        <w:rPr>
          <w:rFonts w:ascii="Arial" w:hAnsi="Arial" w:cs="Arial"/>
          <w:sz w:val="24"/>
          <w:szCs w:val="24"/>
          <w:lang w:val="en"/>
        </w:rPr>
        <w:t xml:space="preserve">are not at increased premenopausal breast cancer risk, compared to </w:t>
      </w:r>
      <w:r w:rsidR="00FA7160" w:rsidRPr="00FA7160">
        <w:rPr>
          <w:rFonts w:ascii="Arial" w:hAnsi="Arial" w:cs="Arial"/>
          <w:sz w:val="24"/>
          <w:szCs w:val="24"/>
          <w:lang w:val="en"/>
        </w:rPr>
        <w:t>women with BMI&lt;25</w:t>
      </w:r>
      <w:r>
        <w:rPr>
          <w:rFonts w:ascii="Arial" w:hAnsi="Arial" w:cs="Arial"/>
          <w:sz w:val="24"/>
          <w:szCs w:val="24"/>
          <w:lang w:val="en"/>
        </w:rPr>
        <w:t>, although there is debate about whether obesity decreases the risk of premenopausal breast cancer risk.</w:t>
      </w: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b/>
          <w:bCs/>
          <w:sz w:val="24"/>
          <w:szCs w:val="24"/>
          <w:lang w:val="en"/>
        </w:rPr>
        <w:t>Clinical significance:</w:t>
      </w:r>
      <w:r>
        <w:rPr>
          <w:rFonts w:ascii="Arial" w:hAnsi="Arial" w:cs="Arial"/>
          <w:sz w:val="24"/>
          <w:szCs w:val="24"/>
          <w:lang w:val="en"/>
        </w:rPr>
        <w:t xml:space="preserve"> It will provide the guide for breast cancer prevention about who should be screened for breast cancer, and also provide the guide for intervention such as weight loss.</w:t>
      </w:r>
    </w:p>
    <w:p w:rsidR="00F34633" w:rsidRDefault="00183425">
      <w:pPr>
        <w:widowControl w:val="0"/>
        <w:autoSpaceDE w:val="0"/>
        <w:autoSpaceDN w:val="0"/>
        <w:adjustRightInd w:val="0"/>
        <w:spacing w:after="0" w:line="240" w:lineRule="auto"/>
        <w:rPr>
          <w:rFonts w:ascii="Arial" w:hAnsi="Arial" w:cs="Arial"/>
          <w:sz w:val="24"/>
          <w:szCs w:val="24"/>
          <w:lang w:val="en"/>
        </w:rPr>
      </w:pPr>
      <w:r>
        <w:rPr>
          <w:rFonts w:ascii="Arial" w:hAnsi="Arial" w:cs="Arial"/>
          <w:b/>
          <w:bCs/>
          <w:sz w:val="24"/>
          <w:szCs w:val="24"/>
          <w:lang w:val="en"/>
        </w:rPr>
        <w:t>Concerns:</w:t>
      </w:r>
      <w:r>
        <w:rPr>
          <w:rFonts w:ascii="Arial" w:hAnsi="Arial" w:cs="Arial"/>
          <w:sz w:val="24"/>
          <w:szCs w:val="24"/>
          <w:lang w:val="en"/>
        </w:rPr>
        <w:t xml:space="preserve"> Further studies should be performed about the debates shown in the conclusion part.</w:t>
      </w:r>
    </w:p>
    <w:bookmarkEnd w:id="0"/>
    <w:p w:rsidR="00F34633" w:rsidRDefault="00F34633">
      <w:pPr>
        <w:widowControl w:val="0"/>
        <w:autoSpaceDE w:val="0"/>
        <w:autoSpaceDN w:val="0"/>
        <w:adjustRightInd w:val="0"/>
        <w:spacing w:after="0" w:line="240" w:lineRule="auto"/>
        <w:rPr>
          <w:rFonts w:ascii="Arial" w:hAnsi="Arial" w:cs="Arial"/>
          <w:sz w:val="24"/>
          <w:szCs w:val="24"/>
          <w:lang w:val="en"/>
        </w:rPr>
      </w:pPr>
    </w:p>
    <w:p w:rsidR="00F34633" w:rsidRDefault="00F34633">
      <w:pPr>
        <w:widowControl w:val="0"/>
        <w:autoSpaceDE w:val="0"/>
        <w:autoSpaceDN w:val="0"/>
        <w:adjustRightInd w:val="0"/>
        <w:spacing w:after="0" w:line="240" w:lineRule="auto"/>
        <w:rPr>
          <w:rFonts w:ascii="Arial" w:hAnsi="Arial" w:cs="Arial"/>
          <w:sz w:val="24"/>
          <w:szCs w:val="24"/>
          <w:lang w:val="en"/>
        </w:rPr>
      </w:pPr>
    </w:p>
    <w:p w:rsidR="00183425" w:rsidRDefault="00183425">
      <w:pPr>
        <w:widowControl w:val="0"/>
        <w:autoSpaceDE w:val="0"/>
        <w:autoSpaceDN w:val="0"/>
        <w:adjustRightInd w:val="0"/>
        <w:spacing w:after="0" w:line="240" w:lineRule="auto"/>
        <w:rPr>
          <w:rFonts w:ascii="Arial" w:hAnsi="Arial" w:cs="Arial"/>
          <w:sz w:val="24"/>
          <w:szCs w:val="24"/>
          <w:lang w:val="en"/>
        </w:rPr>
      </w:pPr>
    </w:p>
    <w:sectPr w:rsidR="0018342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D6265FE"/>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C12"/>
    <w:rsid w:val="000F37FA"/>
    <w:rsid w:val="00183425"/>
    <w:rsid w:val="002555D5"/>
    <w:rsid w:val="00547638"/>
    <w:rsid w:val="009E3F83"/>
    <w:rsid w:val="00B85430"/>
    <w:rsid w:val="00D36C12"/>
    <w:rsid w:val="00F34633"/>
    <w:rsid w:val="00FA7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2B24711-0FB5-4F1D-952D-1DA579EF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C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3873844/pdf/mxt010.pdf" TargetMode="External"/><Relationship Id="rId3" Type="http://schemas.openxmlformats.org/officeDocument/2006/relationships/settings" Target="settings.xml"/><Relationship Id="rId7" Type="http://schemas.openxmlformats.org/officeDocument/2006/relationships/hyperlink" Target="https://www.ncbi.nlm.nih.gov/pmc/articles/PMC4265780/pdf/srep0748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ademic.oup.com/jnci/article/107/2/djv088/2223074" TargetMode="External"/><Relationship Id="rId11" Type="http://schemas.openxmlformats.org/officeDocument/2006/relationships/theme" Target="theme/theme1.xml"/><Relationship Id="rId5" Type="http://schemas.openxmlformats.org/officeDocument/2006/relationships/hyperlink" Target="https://onlinelibrary.wiley.com/doi/pdf/10.1002/ijc.3155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pmc/articles/PMC3517558/pdf/pone.005144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3357</Words>
  <Characters>19135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junying</dc:creator>
  <cp:keywords/>
  <dc:description/>
  <cp:lastModifiedBy>Nurse1</cp:lastModifiedBy>
  <cp:revision>6</cp:revision>
  <dcterms:created xsi:type="dcterms:W3CDTF">2019-12-04T14:14:00Z</dcterms:created>
  <dcterms:modified xsi:type="dcterms:W3CDTF">2019-12-06T18:35:00Z</dcterms:modified>
</cp:coreProperties>
</file>